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A071B4" w14:textId="389882BD" w:rsidR="00AD09A6" w:rsidRPr="00C4611C" w:rsidRDefault="00C4611C" w:rsidP="00C4611C">
      <w:pPr>
        <w:spacing w:line="276" w:lineRule="auto"/>
        <w:rPr>
          <w:b/>
          <w:bCs/>
          <w:sz w:val="44"/>
          <w:szCs w:val="44"/>
        </w:rPr>
      </w:pPr>
      <w:r w:rsidRPr="00C4611C">
        <w:rPr>
          <w:b/>
          <w:bCs/>
          <w:sz w:val="44"/>
          <w:szCs w:val="44"/>
        </w:rPr>
        <w:t xml:space="preserve">   </w:t>
      </w:r>
      <w:r w:rsidR="00AD09A6" w:rsidRPr="00C4611C">
        <w:rPr>
          <w:b/>
          <w:bCs/>
          <w:sz w:val="44"/>
          <w:szCs w:val="44"/>
        </w:rPr>
        <w:t xml:space="preserve">Report </w:t>
      </w:r>
      <w:proofErr w:type="gramStart"/>
      <w:r w:rsidR="00AD09A6" w:rsidRPr="00C4611C">
        <w:rPr>
          <w:b/>
          <w:bCs/>
          <w:sz w:val="44"/>
          <w:szCs w:val="44"/>
        </w:rPr>
        <w:t>at a Glance</w:t>
      </w:r>
      <w:proofErr w:type="gramEnd"/>
    </w:p>
    <w:p w14:paraId="678B176A" w14:textId="35DBD6D9" w:rsidR="00AD09A6" w:rsidRDefault="00C4611C" w:rsidP="00C4611C">
      <w:pPr>
        <w:spacing w:after="0"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AD09A6" w:rsidRPr="00AD09A6">
        <w:rPr>
          <w:b/>
          <w:bCs/>
          <w:sz w:val="24"/>
          <w:szCs w:val="24"/>
        </w:rPr>
        <w:t>2022/23 Profile of Admission and Births</w:t>
      </w:r>
    </w:p>
    <w:p w14:paraId="0A82BCAD" w14:textId="1D54DC76" w:rsidR="00EE5C0F" w:rsidRPr="00C4611C" w:rsidRDefault="00C4611C" w:rsidP="00C4611C">
      <w:pPr>
        <w:spacing w:line="360" w:lineRule="auto"/>
        <w:rPr>
          <w:b/>
          <w:bCs/>
          <w:sz w:val="28"/>
          <w:szCs w:val="28"/>
        </w:rPr>
      </w:pPr>
      <w:r w:rsidRPr="00C4611C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137F4E" wp14:editId="4E1F84E9">
                <wp:simplePos x="0" y="0"/>
                <wp:positionH relativeFrom="column">
                  <wp:posOffset>107206</wp:posOffset>
                </wp:positionH>
                <wp:positionV relativeFrom="paragraph">
                  <wp:posOffset>228009</wp:posOffset>
                </wp:positionV>
                <wp:extent cx="3739427" cy="31531"/>
                <wp:effectExtent l="0" t="0" r="33020" b="26035"/>
                <wp:wrapNone/>
                <wp:docPr id="4544859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9427" cy="31531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ADCB9A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45pt,17.95pt" to="302.9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" strokecolor="#156082 [3204]">
                <v:stroke joinstyle="miter"/>
              </v:line>
            </w:pict>
          </mc:Fallback>
        </mc:AlternateContent>
      </w:r>
      <w:r w:rsidRPr="00C4611C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68B3E0" wp14:editId="1D75106D">
                <wp:simplePos x="0" y="0"/>
                <wp:positionH relativeFrom="column">
                  <wp:posOffset>4193190</wp:posOffset>
                </wp:positionH>
                <wp:positionV relativeFrom="paragraph">
                  <wp:posOffset>225425</wp:posOffset>
                </wp:positionV>
                <wp:extent cx="4142477" cy="0"/>
                <wp:effectExtent l="0" t="0" r="0" b="0"/>
                <wp:wrapNone/>
                <wp:docPr id="66956630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2477" cy="0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3B9FB6" id="Straight Connector 1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0.15pt,17.75pt" to="656.35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" strokecolor="#156082 [3204]">
                <v:stroke joinstyle="miter"/>
              </v:line>
            </w:pict>
          </mc:Fallback>
        </mc:AlternateContent>
      </w:r>
      <w:r w:rsidRPr="00C4611C">
        <w:rPr>
          <w:b/>
          <w:bCs/>
          <w:sz w:val="28"/>
          <w:szCs w:val="28"/>
        </w:rPr>
        <w:tab/>
      </w:r>
    </w:p>
    <w:p w14:paraId="4A57024B" w14:textId="227B3278" w:rsidR="00AD09A6" w:rsidRPr="00C4611C" w:rsidRDefault="00AD09A6" w:rsidP="00C4611C">
      <w:pPr>
        <w:ind w:firstLine="720"/>
        <w:rPr>
          <w:b/>
          <w:bCs/>
          <w:color w:val="45B0E1" w:themeColor="accent1" w:themeTint="99"/>
          <w:sz w:val="32"/>
          <w:szCs w:val="32"/>
        </w:rPr>
      </w:pPr>
      <w:r w:rsidRPr="00C4611C">
        <w:rPr>
          <w:b/>
          <w:bCs/>
          <w:color w:val="45B0E1" w:themeColor="accent1" w:themeTint="99"/>
          <w:sz w:val="32"/>
          <w:szCs w:val="32"/>
        </w:rPr>
        <w:t>Admission</w:t>
      </w:r>
      <w:r w:rsidR="00A60DF1">
        <w:rPr>
          <w:b/>
          <w:bCs/>
          <w:color w:val="45B0E1" w:themeColor="accent1" w:themeTint="99"/>
          <w:sz w:val="32"/>
          <w:szCs w:val="32"/>
        </w:rPr>
        <w:t>s</w:t>
      </w:r>
      <w:r w:rsidRPr="00C4611C">
        <w:rPr>
          <w:b/>
          <w:bCs/>
          <w:color w:val="45B0E1" w:themeColor="accent1" w:themeTint="99"/>
          <w:sz w:val="32"/>
          <w:szCs w:val="32"/>
        </w:rPr>
        <w:tab/>
      </w:r>
      <w:r w:rsidRPr="00C4611C">
        <w:rPr>
          <w:b/>
          <w:bCs/>
          <w:color w:val="45B0E1" w:themeColor="accent1" w:themeTint="99"/>
          <w:sz w:val="32"/>
          <w:szCs w:val="32"/>
        </w:rPr>
        <w:tab/>
      </w:r>
      <w:r w:rsidRPr="00C4611C">
        <w:rPr>
          <w:b/>
          <w:bCs/>
          <w:color w:val="45B0E1" w:themeColor="accent1" w:themeTint="99"/>
          <w:sz w:val="32"/>
          <w:szCs w:val="32"/>
        </w:rPr>
        <w:tab/>
      </w:r>
      <w:r w:rsidRPr="00C4611C">
        <w:rPr>
          <w:b/>
          <w:bCs/>
          <w:color w:val="45B0E1" w:themeColor="accent1" w:themeTint="99"/>
          <w:sz w:val="32"/>
          <w:szCs w:val="32"/>
        </w:rPr>
        <w:tab/>
      </w:r>
      <w:r w:rsidRPr="00C4611C">
        <w:rPr>
          <w:b/>
          <w:bCs/>
          <w:color w:val="45B0E1" w:themeColor="accent1" w:themeTint="99"/>
          <w:sz w:val="32"/>
          <w:szCs w:val="32"/>
        </w:rPr>
        <w:tab/>
      </w:r>
      <w:r w:rsidRPr="00C4611C">
        <w:rPr>
          <w:b/>
          <w:bCs/>
          <w:color w:val="45B0E1" w:themeColor="accent1" w:themeTint="99"/>
          <w:sz w:val="32"/>
          <w:szCs w:val="32"/>
        </w:rPr>
        <w:tab/>
      </w:r>
      <w:r w:rsidR="00C4611C" w:rsidRPr="00C4611C">
        <w:rPr>
          <w:b/>
          <w:bCs/>
          <w:color w:val="45B0E1" w:themeColor="accent1" w:themeTint="99"/>
          <w:sz w:val="32"/>
          <w:szCs w:val="32"/>
        </w:rPr>
        <w:tab/>
      </w:r>
      <w:r w:rsidR="00C4611C" w:rsidRPr="00C4611C">
        <w:rPr>
          <w:b/>
          <w:bCs/>
          <w:color w:val="45B0E1" w:themeColor="accent1" w:themeTint="99"/>
          <w:sz w:val="32"/>
          <w:szCs w:val="32"/>
        </w:rPr>
        <w:tab/>
      </w:r>
      <w:r w:rsidRPr="00C4611C">
        <w:rPr>
          <w:b/>
          <w:bCs/>
          <w:color w:val="45B0E1" w:themeColor="accent1" w:themeTint="99"/>
          <w:sz w:val="32"/>
          <w:szCs w:val="32"/>
        </w:rPr>
        <w:t>Births</w:t>
      </w:r>
    </w:p>
    <w:p w14:paraId="0AA47F36" w14:textId="4AD23968" w:rsidR="00AD09A6" w:rsidRPr="00C4611C" w:rsidRDefault="00AD09A6" w:rsidP="00EE5C0F">
      <w:pPr>
        <w:spacing w:after="0" w:line="240" w:lineRule="auto"/>
        <w:ind w:left="720" w:firstLine="720"/>
        <w:rPr>
          <w:b/>
          <w:bCs/>
          <w:color w:val="BF4E14" w:themeColor="accent2" w:themeShade="BF"/>
          <w:sz w:val="28"/>
          <w:szCs w:val="28"/>
        </w:rPr>
      </w:pPr>
      <w:r w:rsidRPr="00C4611C">
        <w:rPr>
          <w:b/>
          <w:bCs/>
          <w:color w:val="BF4E14" w:themeColor="accent2" w:themeShade="BF"/>
          <w:sz w:val="28"/>
          <w:szCs w:val="28"/>
        </w:rPr>
        <w:t>139,471</w:t>
      </w:r>
      <w:r w:rsidRPr="00C4611C">
        <w:rPr>
          <w:b/>
          <w:bCs/>
          <w:color w:val="BF4E14" w:themeColor="accent2" w:themeShade="BF"/>
          <w:sz w:val="28"/>
          <w:szCs w:val="28"/>
        </w:rPr>
        <w:tab/>
      </w:r>
      <w:r w:rsidRPr="00C4611C">
        <w:rPr>
          <w:b/>
          <w:bCs/>
          <w:color w:val="BF4E14" w:themeColor="accent2" w:themeShade="BF"/>
          <w:sz w:val="28"/>
          <w:szCs w:val="28"/>
        </w:rPr>
        <w:tab/>
      </w:r>
      <w:r w:rsidRPr="00C4611C">
        <w:rPr>
          <w:b/>
          <w:bCs/>
          <w:color w:val="BF4E14" w:themeColor="accent2" w:themeShade="BF"/>
          <w:sz w:val="28"/>
          <w:szCs w:val="28"/>
        </w:rPr>
        <w:tab/>
      </w:r>
      <w:r w:rsidRPr="00C4611C">
        <w:rPr>
          <w:b/>
          <w:bCs/>
          <w:color w:val="BF4E14" w:themeColor="accent2" w:themeShade="BF"/>
          <w:sz w:val="28"/>
          <w:szCs w:val="28"/>
        </w:rPr>
        <w:tab/>
      </w:r>
      <w:r w:rsidRPr="00C4611C">
        <w:rPr>
          <w:b/>
          <w:bCs/>
          <w:color w:val="BF4E14" w:themeColor="accent2" w:themeShade="BF"/>
          <w:sz w:val="28"/>
          <w:szCs w:val="28"/>
        </w:rPr>
        <w:tab/>
      </w:r>
      <w:r w:rsidR="00C4611C" w:rsidRPr="00C4611C">
        <w:rPr>
          <w:b/>
          <w:bCs/>
          <w:color w:val="BF4E14" w:themeColor="accent2" w:themeShade="BF"/>
          <w:sz w:val="28"/>
          <w:szCs w:val="28"/>
        </w:rPr>
        <w:tab/>
      </w:r>
      <w:r w:rsidR="00C4611C" w:rsidRPr="00C4611C">
        <w:rPr>
          <w:b/>
          <w:bCs/>
          <w:color w:val="BF4E14" w:themeColor="accent2" w:themeShade="BF"/>
          <w:sz w:val="28"/>
          <w:szCs w:val="28"/>
        </w:rPr>
        <w:tab/>
      </w:r>
      <w:r w:rsidR="00EE5C0F" w:rsidRPr="00C4611C">
        <w:rPr>
          <w:b/>
          <w:bCs/>
          <w:color w:val="BF4E14" w:themeColor="accent2" w:themeShade="BF"/>
          <w:sz w:val="28"/>
          <w:szCs w:val="28"/>
        </w:rPr>
        <w:tab/>
      </w:r>
      <w:r w:rsidR="00C4611C">
        <w:rPr>
          <w:b/>
          <w:bCs/>
          <w:color w:val="BF4E14" w:themeColor="accent2" w:themeShade="BF"/>
          <w:sz w:val="28"/>
          <w:szCs w:val="28"/>
        </w:rPr>
        <w:t xml:space="preserve"> </w:t>
      </w:r>
      <w:r w:rsidRPr="00C4611C">
        <w:rPr>
          <w:b/>
          <w:bCs/>
          <w:color w:val="BF4E14" w:themeColor="accent2" w:themeShade="BF"/>
          <w:sz w:val="28"/>
          <w:szCs w:val="28"/>
        </w:rPr>
        <w:t>6,479</w:t>
      </w:r>
    </w:p>
    <w:p w14:paraId="5408E2BC" w14:textId="7DF1296A" w:rsidR="00EE5C0F" w:rsidRPr="00C4611C" w:rsidRDefault="00EE5C0F" w:rsidP="00EE5C0F">
      <w:pPr>
        <w:spacing w:after="0" w:line="240" w:lineRule="auto"/>
        <w:ind w:firstLine="720"/>
        <w:rPr>
          <w:rFonts w:ascii="Arial" w:hAnsi="Arial" w:cs="Arial"/>
          <w:b/>
          <w:bCs/>
          <w:color w:val="595959" w:themeColor="text1" w:themeTint="A6"/>
          <w:sz w:val="24"/>
          <w:szCs w:val="24"/>
        </w:rPr>
      </w:pPr>
      <w:r w:rsidRPr="00C4611C">
        <w:rPr>
          <w:rFonts w:ascii="Arial" w:hAnsi="Arial" w:cs="Arial"/>
          <w:b/>
          <w:bCs/>
          <w:color w:val="595959" w:themeColor="text1" w:themeTint="A6"/>
          <w:sz w:val="24"/>
          <w:szCs w:val="24"/>
        </w:rPr>
        <w:t xml:space="preserve">Total admission per year </w:t>
      </w:r>
      <w:r w:rsidRPr="00C4611C">
        <w:rPr>
          <w:rFonts w:ascii="Arial" w:hAnsi="Arial" w:cs="Arial"/>
          <w:b/>
          <w:bCs/>
          <w:color w:val="595959" w:themeColor="text1" w:themeTint="A6"/>
          <w:sz w:val="24"/>
          <w:szCs w:val="24"/>
        </w:rPr>
        <w:tab/>
      </w:r>
      <w:r w:rsidRPr="00C4611C">
        <w:rPr>
          <w:rFonts w:ascii="Arial" w:hAnsi="Arial" w:cs="Arial"/>
          <w:b/>
          <w:bCs/>
          <w:color w:val="595959" w:themeColor="text1" w:themeTint="A6"/>
          <w:sz w:val="24"/>
          <w:szCs w:val="24"/>
        </w:rPr>
        <w:tab/>
      </w:r>
      <w:r w:rsidRPr="00C4611C">
        <w:rPr>
          <w:rFonts w:ascii="Arial" w:hAnsi="Arial" w:cs="Arial"/>
          <w:b/>
          <w:bCs/>
          <w:color w:val="595959" w:themeColor="text1" w:themeTint="A6"/>
          <w:sz w:val="24"/>
          <w:szCs w:val="24"/>
        </w:rPr>
        <w:tab/>
        <w:t xml:space="preserve">           </w:t>
      </w:r>
      <w:r w:rsidR="00C4611C" w:rsidRPr="00C4611C">
        <w:rPr>
          <w:rFonts w:ascii="Arial" w:hAnsi="Arial" w:cs="Arial"/>
          <w:b/>
          <w:bCs/>
          <w:color w:val="595959" w:themeColor="text1" w:themeTint="A6"/>
          <w:sz w:val="24"/>
          <w:szCs w:val="24"/>
        </w:rPr>
        <w:tab/>
      </w:r>
      <w:r w:rsidR="00C4611C" w:rsidRPr="00C4611C">
        <w:rPr>
          <w:rFonts w:ascii="Arial" w:hAnsi="Arial" w:cs="Arial"/>
          <w:b/>
          <w:bCs/>
          <w:color w:val="595959" w:themeColor="text1" w:themeTint="A6"/>
          <w:sz w:val="24"/>
          <w:szCs w:val="24"/>
        </w:rPr>
        <w:tab/>
      </w:r>
      <w:r w:rsidR="00C4611C" w:rsidRPr="00C4611C">
        <w:rPr>
          <w:rFonts w:ascii="Arial" w:hAnsi="Arial" w:cs="Arial"/>
          <w:b/>
          <w:bCs/>
          <w:color w:val="595959" w:themeColor="text1" w:themeTint="A6"/>
          <w:sz w:val="24"/>
          <w:szCs w:val="24"/>
        </w:rPr>
        <w:tab/>
      </w:r>
      <w:r w:rsidRPr="00C4611C">
        <w:rPr>
          <w:rFonts w:ascii="Arial" w:hAnsi="Arial" w:cs="Arial"/>
          <w:b/>
          <w:bCs/>
          <w:color w:val="595959" w:themeColor="text1" w:themeTint="A6"/>
          <w:sz w:val="24"/>
          <w:szCs w:val="24"/>
        </w:rPr>
        <w:t xml:space="preserve">Total births per year </w:t>
      </w:r>
    </w:p>
    <w:p w14:paraId="4D623F7A" w14:textId="77777777" w:rsidR="00AD09A6" w:rsidRDefault="00AD09A6" w:rsidP="00E93095"/>
    <w:p w14:paraId="7856D1C8" w14:textId="77777777" w:rsidR="00EE5C0F" w:rsidRDefault="00EE5C0F" w:rsidP="00E93095"/>
    <w:p w14:paraId="364EA6DC" w14:textId="7EA76EE9" w:rsidR="00EE5C0F" w:rsidRDefault="00EE5C0F" w:rsidP="00E9309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597160" wp14:editId="1C430BF9">
                <wp:simplePos x="0" y="0"/>
                <wp:positionH relativeFrom="column">
                  <wp:posOffset>44143</wp:posOffset>
                </wp:positionH>
                <wp:positionV relativeFrom="paragraph">
                  <wp:posOffset>197573</wp:posOffset>
                </wp:positionV>
                <wp:extent cx="8418787" cy="31531"/>
                <wp:effectExtent l="0" t="0" r="20955" b="26035"/>
                <wp:wrapNone/>
                <wp:docPr id="1174954026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18787" cy="31531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256FD" id="Straight Connector 2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5pt,15.55pt" to="666.4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" strokecolor="#156082 [3204]">
                <v:stroke joinstyle="miter"/>
              </v:line>
            </w:pict>
          </mc:Fallback>
        </mc:AlternateContent>
      </w:r>
    </w:p>
    <w:p w14:paraId="177F6AFD" w14:textId="77777777" w:rsidR="00EE5C0F" w:rsidRDefault="00EE5C0F" w:rsidP="00E93095"/>
    <w:p w14:paraId="4A08B974" w14:textId="49B441D7" w:rsidR="00EE5C0F" w:rsidRPr="00C4611C" w:rsidRDefault="00EE5C0F" w:rsidP="00E93095">
      <w:pPr>
        <w:rPr>
          <w:rFonts w:ascii="Arial" w:hAnsi="Arial" w:cs="Arial"/>
          <w:b/>
          <w:bCs/>
          <w:color w:val="215E99" w:themeColor="text2" w:themeTint="BF"/>
          <w:sz w:val="28"/>
          <w:szCs w:val="28"/>
        </w:rPr>
      </w:pPr>
      <w:r w:rsidRPr="00C4611C">
        <w:rPr>
          <w:rFonts w:ascii="Arial" w:hAnsi="Arial" w:cs="Arial"/>
          <w:b/>
          <w:bCs/>
          <w:color w:val="215E99" w:themeColor="text2" w:themeTint="BF"/>
          <w:sz w:val="28"/>
          <w:szCs w:val="28"/>
        </w:rPr>
        <w:t>Total Number of admissions per year</w:t>
      </w:r>
    </w:p>
    <w:p w14:paraId="1BEBF7F6" w14:textId="6B4BDDB6" w:rsidR="00AD09A6" w:rsidRDefault="00AD09A6" w:rsidP="00E93095">
      <w:r>
        <w:t>The graphic display</w:t>
      </w:r>
      <w:r w:rsidR="00A60DF1">
        <w:t>s</w:t>
      </w:r>
      <w:r>
        <w:t xml:space="preserve"> that the number of admissions per year is 139,471 followed by 137,210 which gives a good visual indication </w:t>
      </w:r>
      <w:r w:rsidR="007F7702">
        <w:t xml:space="preserve">of </w:t>
      </w:r>
      <w:r>
        <w:t xml:space="preserve">is symmetric </w:t>
      </w:r>
      <w:r w:rsidR="007F7702">
        <w:t xml:space="preserve">figures. </w:t>
      </w:r>
    </w:p>
    <w:p w14:paraId="4F8A45BC" w14:textId="77777777" w:rsidR="00C4611C" w:rsidRDefault="00C4611C" w:rsidP="00E93095"/>
    <w:p w14:paraId="3CF0A069" w14:textId="0D4D3618" w:rsidR="00AD09A6" w:rsidRDefault="00AD09A6" w:rsidP="00E93095">
      <w:r>
        <w:rPr>
          <w:noProof/>
        </w:rPr>
        <w:drawing>
          <wp:inline distT="0" distB="0" distL="0" distR="0" wp14:anchorId="6620F26F" wp14:editId="42BDA4CF">
            <wp:extent cx="5235121" cy="2199785"/>
            <wp:effectExtent l="0" t="0" r="3810" b="0"/>
            <wp:docPr id="469438645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CBAAB57-21BF-F465-022E-2D36F6F710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11029EC2" w14:textId="77777777" w:rsidR="00AD09A6" w:rsidRDefault="00AD09A6" w:rsidP="00E93095"/>
    <w:p w14:paraId="21499B74" w14:textId="77777777" w:rsidR="00C4611C" w:rsidRDefault="00C4611C" w:rsidP="00E93095"/>
    <w:p w14:paraId="58C2FC23" w14:textId="77777777" w:rsidR="00AD09A6" w:rsidRDefault="00AD09A6" w:rsidP="00E93095"/>
    <w:p w14:paraId="06A21A49" w14:textId="77777777" w:rsidR="00C4611C" w:rsidRPr="00C4611C" w:rsidRDefault="00C4611C" w:rsidP="00C4611C">
      <w:pPr>
        <w:rPr>
          <w:rFonts w:ascii="Arial" w:hAnsi="Arial" w:cs="Arial"/>
          <w:b/>
          <w:bCs/>
          <w:color w:val="215E99" w:themeColor="text2" w:themeTint="BF"/>
          <w:sz w:val="28"/>
          <w:szCs w:val="28"/>
        </w:rPr>
      </w:pPr>
      <w:r w:rsidRPr="00C4611C">
        <w:rPr>
          <w:rFonts w:ascii="Arial" w:hAnsi="Arial" w:cs="Arial"/>
          <w:b/>
          <w:bCs/>
          <w:color w:val="215E99" w:themeColor="text2" w:themeTint="BF"/>
          <w:sz w:val="28"/>
          <w:szCs w:val="28"/>
        </w:rPr>
        <w:t>Total number of admissions per day</w:t>
      </w:r>
    </w:p>
    <w:p w14:paraId="13D725F5" w14:textId="447C4572" w:rsidR="00C4611C" w:rsidRDefault="00C4611C" w:rsidP="00C4611C">
      <w:r w:rsidRPr="000A3600">
        <w:t>We</w:t>
      </w:r>
      <w:r>
        <w:t xml:space="preserve"> can see the number of admissions per day presents symmetry in the numbers, with peaks in with maximum of 525 number of admission</w:t>
      </w:r>
      <w:r w:rsidR="00A60DF1">
        <w:t xml:space="preserve">s for </w:t>
      </w:r>
      <w:r>
        <w:t>30</w:t>
      </w:r>
      <w:r w:rsidR="00A60DF1">
        <w:t>th</w:t>
      </w:r>
      <w:r>
        <w:t xml:space="preserve"> of January and the lowest being the beginning of the January.</w:t>
      </w:r>
    </w:p>
    <w:p w14:paraId="3FD7EDC3" w14:textId="77777777" w:rsidR="00C4611C" w:rsidRPr="000A3600" w:rsidRDefault="00C4611C" w:rsidP="00C4611C"/>
    <w:p w14:paraId="59C92FCC" w14:textId="77777777" w:rsidR="00C4611C" w:rsidRDefault="00C4611C" w:rsidP="00C4611C">
      <w:r>
        <w:rPr>
          <w:noProof/>
        </w:rPr>
        <w:drawing>
          <wp:inline distT="0" distB="0" distL="0" distR="0" wp14:anchorId="07FA0E7B" wp14:editId="1F0A4127">
            <wp:extent cx="9036794" cy="2070735"/>
            <wp:effectExtent l="0" t="0" r="12065" b="5715"/>
            <wp:docPr id="171726690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DCADCDF4-FE7C-4B5E-A34F-2B6AE09070E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163B9CC6" w14:textId="77777777" w:rsidR="00C4611C" w:rsidRDefault="00C4611C" w:rsidP="00C4611C"/>
    <w:p w14:paraId="395031A5" w14:textId="77777777" w:rsidR="00AD09A6" w:rsidRDefault="00AD09A6" w:rsidP="00E93095"/>
    <w:p w14:paraId="698021F1" w14:textId="77777777" w:rsidR="007F7702" w:rsidRDefault="007F7702" w:rsidP="00E93095"/>
    <w:p w14:paraId="103B4A13" w14:textId="77777777" w:rsidR="007F7702" w:rsidRDefault="007F7702" w:rsidP="00E93095"/>
    <w:p w14:paraId="77709FA6" w14:textId="3749A1A0" w:rsidR="00EE5C0F" w:rsidRDefault="00EE5C0F">
      <w:r>
        <w:br w:type="page"/>
      </w:r>
    </w:p>
    <w:p w14:paraId="1ECA3757" w14:textId="24EE252E" w:rsidR="007F7702" w:rsidRPr="00A60DF1" w:rsidRDefault="00EE5C0F" w:rsidP="00E93095">
      <w:pPr>
        <w:rPr>
          <w:b/>
          <w:bCs/>
          <w:sz w:val="36"/>
          <w:szCs w:val="36"/>
        </w:rPr>
      </w:pPr>
      <w:r w:rsidRPr="00A60DF1">
        <w:rPr>
          <w:b/>
          <w:bCs/>
          <w:sz w:val="36"/>
          <w:szCs w:val="36"/>
        </w:rPr>
        <w:lastRenderedPageBreak/>
        <w:t>2022/23</w:t>
      </w:r>
    </w:p>
    <w:p w14:paraId="0C7AE6CA" w14:textId="77777777" w:rsidR="00C4611C" w:rsidRDefault="00C4611C" w:rsidP="00E93095">
      <w:pPr>
        <w:rPr>
          <w:b/>
          <w:bCs/>
          <w:sz w:val="28"/>
          <w:szCs w:val="28"/>
        </w:rPr>
      </w:pPr>
    </w:p>
    <w:p w14:paraId="7BA765F2" w14:textId="6F6C47FF" w:rsidR="00C4611C" w:rsidRPr="00ED5F72" w:rsidRDefault="00C4611C" w:rsidP="00E93095">
      <w:pPr>
        <w:rPr>
          <w:rFonts w:ascii="Arial" w:hAnsi="Arial" w:cs="Arial"/>
          <w:b/>
          <w:bCs/>
          <w:sz w:val="32"/>
          <w:szCs w:val="32"/>
        </w:rPr>
      </w:pPr>
      <w:r w:rsidRPr="00ED5F72">
        <w:rPr>
          <w:rFonts w:ascii="Arial" w:hAnsi="Arial" w:cs="Arial"/>
          <w:b/>
          <w:bCs/>
          <w:sz w:val="32"/>
          <w:szCs w:val="32"/>
        </w:rPr>
        <w:t>Births</w:t>
      </w:r>
    </w:p>
    <w:p w14:paraId="487B00AA" w14:textId="6C0EFE8C" w:rsidR="00EE5C0F" w:rsidRDefault="000A3600" w:rsidP="00E93095">
      <w:r>
        <w:t xml:space="preserve">Seeing the shape of the number of births. We </w:t>
      </w:r>
      <w:r w:rsidR="00C4611C">
        <w:t>c</w:t>
      </w:r>
      <w:r>
        <w:t xml:space="preserve">an see the number of births per year 2022 and 2023 has values </w:t>
      </w:r>
      <w:r w:rsidR="00C4611C">
        <w:t>are</w:t>
      </w:r>
      <w:r w:rsidR="00F0669D">
        <w:t>.</w:t>
      </w:r>
      <w:r>
        <w:t xml:space="preserve"> 6708 followed by 6479, so there isn’t really any stand out. </w:t>
      </w:r>
    </w:p>
    <w:p w14:paraId="264B7475" w14:textId="4974BD76" w:rsidR="007F7702" w:rsidRDefault="007F7702" w:rsidP="00E93095">
      <w:r>
        <w:rPr>
          <w:noProof/>
        </w:rPr>
        <w:drawing>
          <wp:inline distT="0" distB="0" distL="0" distR="0" wp14:anchorId="1E952B7D" wp14:editId="63C6DE50">
            <wp:extent cx="4572000" cy="2744470"/>
            <wp:effectExtent l="0" t="0" r="0" b="17780"/>
            <wp:docPr id="111789656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CA78617-6EB3-9A7F-6A29-6A4E547610A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68406AAB" w14:textId="77777777" w:rsidR="00F0669D" w:rsidRDefault="00F0669D" w:rsidP="00E93095"/>
    <w:p w14:paraId="32B3BBF4" w14:textId="77777777" w:rsidR="00F0669D" w:rsidRDefault="00F0669D" w:rsidP="00E93095"/>
    <w:p w14:paraId="77E4D8C5" w14:textId="77777777" w:rsidR="00AB5805" w:rsidRDefault="00AB5805" w:rsidP="00E93095"/>
    <w:p w14:paraId="018EF8CB" w14:textId="71DF08A4" w:rsidR="00D7254A" w:rsidRDefault="00D7254A" w:rsidP="00E93095">
      <w:proofErr w:type="gramStart"/>
      <w:r>
        <w:t>This graphs</w:t>
      </w:r>
      <w:proofErr w:type="gramEnd"/>
      <w:r>
        <w:t xml:space="preserve"> provides more granular information of the number of births per month giving us number between 450 to 600 births monthly.</w:t>
      </w:r>
    </w:p>
    <w:p w14:paraId="0566B86D" w14:textId="77777777" w:rsidR="00AB5805" w:rsidRDefault="00AB5805" w:rsidP="00E93095"/>
    <w:p w14:paraId="57886F04" w14:textId="163CF9DA" w:rsidR="00F0669D" w:rsidRDefault="00D7254A" w:rsidP="00AB5805">
      <w:r>
        <w:rPr>
          <w:noProof/>
        </w:rPr>
        <w:drawing>
          <wp:inline distT="0" distB="0" distL="0" distR="0" wp14:anchorId="3C49E6B4" wp14:editId="49CE9171">
            <wp:extent cx="8872833" cy="2781300"/>
            <wp:effectExtent l="0" t="0" r="5080" b="0"/>
            <wp:docPr id="40033949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2BDE95E9-2E04-4584-9816-15AFAA65667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1FE08288" w14:textId="77777777" w:rsidR="00AB5805" w:rsidRDefault="00AB5805" w:rsidP="00AB5805"/>
    <w:p w14:paraId="2902B0E1" w14:textId="77777777" w:rsidR="00AB5805" w:rsidRDefault="00AB5805" w:rsidP="00AB5805"/>
    <w:p w14:paraId="63ED8FF2" w14:textId="3DF0D88C" w:rsidR="00AB5805" w:rsidRDefault="00D7254A" w:rsidP="00AB5805">
      <w:r>
        <w:rPr>
          <w:noProof/>
        </w:rPr>
        <w:drawing>
          <wp:inline distT="0" distB="0" distL="0" distR="0" wp14:anchorId="5BB050F8" wp14:editId="6B555062">
            <wp:extent cx="8863330" cy="3082290"/>
            <wp:effectExtent l="0" t="0" r="0" b="3810"/>
            <wp:docPr id="598395792" name="Picture 1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95792" name="Picture 1" descr="A graph with numbers and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859C" w14:textId="77777777" w:rsidR="00F204DF" w:rsidRDefault="00F204DF" w:rsidP="00AB5805"/>
    <w:p w14:paraId="191AF330" w14:textId="77777777" w:rsidR="00F204DF" w:rsidRDefault="00F204DF" w:rsidP="00AB5805"/>
    <w:p w14:paraId="020F35DC" w14:textId="77777777" w:rsidR="00D7254A" w:rsidRDefault="00D7254A" w:rsidP="00AB5805"/>
    <w:p w14:paraId="12F0E2FD" w14:textId="51A49F98" w:rsidR="00D7254A" w:rsidRPr="00ED5F72" w:rsidRDefault="00D7254A" w:rsidP="00AB5805">
      <w:pPr>
        <w:rPr>
          <w:rFonts w:ascii="Arial" w:hAnsi="Arial" w:cs="Arial"/>
          <w:b/>
          <w:bCs/>
          <w:sz w:val="32"/>
          <w:szCs w:val="32"/>
        </w:rPr>
      </w:pPr>
      <w:r w:rsidRPr="00ED5F72">
        <w:rPr>
          <w:rFonts w:ascii="Arial" w:hAnsi="Arial" w:cs="Arial"/>
          <w:b/>
          <w:bCs/>
          <w:sz w:val="32"/>
          <w:szCs w:val="32"/>
        </w:rPr>
        <w:lastRenderedPageBreak/>
        <w:t>Beds</w:t>
      </w:r>
    </w:p>
    <w:p w14:paraId="1517535B" w14:textId="77777777" w:rsidR="00ED5F72" w:rsidRDefault="00ED5F72" w:rsidP="00AB5805"/>
    <w:p w14:paraId="1187E214" w14:textId="22EAF8C8" w:rsidR="00ED5F72" w:rsidRDefault="00ED5F72" w:rsidP="00AB5805">
      <w:r>
        <w:t xml:space="preserve">This graph </w:t>
      </w:r>
      <w:r w:rsidR="00A60DF1">
        <w:t>gives</w:t>
      </w:r>
      <w:r>
        <w:t xml:space="preserve"> us a real good indication that the number of beds occupied daily is 12 to 13 beds for year 2022/23</w:t>
      </w:r>
    </w:p>
    <w:p w14:paraId="77468D07" w14:textId="3860015F" w:rsidR="00ED5F72" w:rsidRDefault="00ED5F72" w:rsidP="00AB5805">
      <w:r>
        <w:rPr>
          <w:noProof/>
        </w:rPr>
        <w:drawing>
          <wp:inline distT="0" distB="0" distL="0" distR="0" wp14:anchorId="5621772C" wp14:editId="5676BE13">
            <wp:extent cx="7108190" cy="3862070"/>
            <wp:effectExtent l="0" t="0" r="16510" b="5080"/>
            <wp:docPr id="131131552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0F04CCB-F106-0A9D-D3CE-EC9E8DDFD9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051A4A2B" w14:textId="77777777" w:rsidR="00D7254A" w:rsidRDefault="00D7254A" w:rsidP="00AB5805"/>
    <w:p w14:paraId="4D53075F" w14:textId="56D41067" w:rsidR="00F204DF" w:rsidRDefault="00F204DF" w:rsidP="00AB5805">
      <w:pPr>
        <w:rPr>
          <w:noProof/>
        </w:rPr>
      </w:pPr>
    </w:p>
    <w:p w14:paraId="4F7C371A" w14:textId="77777777" w:rsidR="00ED5F72" w:rsidRDefault="00ED5F72" w:rsidP="00AB5805">
      <w:pPr>
        <w:rPr>
          <w:noProof/>
        </w:rPr>
      </w:pPr>
    </w:p>
    <w:p w14:paraId="15ABB189" w14:textId="2819C581" w:rsidR="00ED5F72" w:rsidRPr="00ED5F72" w:rsidRDefault="00ED5F72" w:rsidP="00AB5805">
      <w:pPr>
        <w:rPr>
          <w:b/>
          <w:bCs/>
          <w:noProof/>
          <w:sz w:val="32"/>
          <w:szCs w:val="32"/>
        </w:rPr>
      </w:pPr>
      <w:r w:rsidRPr="00ED5F72">
        <w:rPr>
          <w:b/>
          <w:bCs/>
          <w:noProof/>
          <w:sz w:val="32"/>
          <w:szCs w:val="32"/>
        </w:rPr>
        <w:t>Available bes</w:t>
      </w:r>
    </w:p>
    <w:p w14:paraId="377C2F0B" w14:textId="00B12C5E" w:rsidR="00ED5F72" w:rsidRDefault="00ED5F72" w:rsidP="00AB5805">
      <w:pPr>
        <w:rPr>
          <w:noProof/>
        </w:rPr>
      </w:pPr>
      <w:r>
        <w:rPr>
          <w:noProof/>
        </w:rPr>
        <w:t>The number of beds available in January 2023 for different sites</w:t>
      </w:r>
    </w:p>
    <w:p w14:paraId="550D98EE" w14:textId="77777777" w:rsidR="00ED5F72" w:rsidRDefault="00ED5F72" w:rsidP="00AB5805">
      <w:pPr>
        <w:rPr>
          <w:noProof/>
        </w:rPr>
      </w:pPr>
    </w:p>
    <w:p w14:paraId="62D5F4DA" w14:textId="2385E315" w:rsidR="00ED5F72" w:rsidRDefault="000131F5" w:rsidP="00AB5805">
      <w:r>
        <w:rPr>
          <w:noProof/>
        </w:rPr>
        <w:drawing>
          <wp:inline distT="0" distB="0" distL="0" distR="0" wp14:anchorId="62655E0A" wp14:editId="2466CBB3">
            <wp:extent cx="9014214" cy="4407535"/>
            <wp:effectExtent l="0" t="0" r="15875" b="12065"/>
            <wp:docPr id="61344614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27BB95C-B679-A4B2-5CB3-726C901674D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3EAEB755" w14:textId="77777777" w:rsidR="004433C0" w:rsidRDefault="004433C0" w:rsidP="00AB5805"/>
    <w:p w14:paraId="5453B109" w14:textId="77777777" w:rsidR="004433C0" w:rsidRDefault="004433C0" w:rsidP="00AB5805"/>
    <w:p w14:paraId="25E57B52" w14:textId="77777777" w:rsidR="004433C0" w:rsidRDefault="004433C0" w:rsidP="00AB5805"/>
    <w:p w14:paraId="1C4DAC03" w14:textId="77777777" w:rsidR="004433C0" w:rsidRDefault="004433C0" w:rsidP="00AB5805"/>
    <w:p w14:paraId="4BBE35B9" w14:textId="5B1FC4C2" w:rsidR="004433C0" w:rsidRDefault="004433C0">
      <w:r>
        <w:br w:type="page"/>
      </w:r>
    </w:p>
    <w:p w14:paraId="6CCC3C69" w14:textId="56966F08" w:rsidR="004433C0" w:rsidRDefault="004433C0" w:rsidP="00AB5805">
      <w:r>
        <w:lastRenderedPageBreak/>
        <w:t>The graphics is showing the number of beds available for January each week day as this will go in</w:t>
      </w:r>
      <w:r w:rsidR="00A60DF1">
        <w:t xml:space="preserve">to </w:t>
      </w:r>
      <w:r>
        <w:t xml:space="preserve">more granular </w:t>
      </w:r>
    </w:p>
    <w:p w14:paraId="401BA4EB" w14:textId="200FEA68" w:rsidR="004433C0" w:rsidRDefault="004433C0" w:rsidP="00AB5805">
      <w:r>
        <w:t xml:space="preserve">Information to capture details of wards and specific day. </w:t>
      </w:r>
    </w:p>
    <w:p w14:paraId="1C563F81" w14:textId="1133F3F1" w:rsidR="004433C0" w:rsidRDefault="004433C0" w:rsidP="00AB5805">
      <w:r>
        <w:rPr>
          <w:noProof/>
        </w:rPr>
        <w:drawing>
          <wp:inline distT="0" distB="0" distL="0" distR="0" wp14:anchorId="11221D0D" wp14:editId="2DC08563">
            <wp:extent cx="7935595" cy="4681220"/>
            <wp:effectExtent l="0" t="0" r="8255" b="5080"/>
            <wp:docPr id="310351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66591D3-D6A1-6C5C-506E-97BC3A231A5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sectPr w:rsidR="004433C0" w:rsidSect="00EE5C0F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622"/>
    <w:rsid w:val="00002E4E"/>
    <w:rsid w:val="000131F5"/>
    <w:rsid w:val="00070F79"/>
    <w:rsid w:val="000A3600"/>
    <w:rsid w:val="000C6CEB"/>
    <w:rsid w:val="001B31CB"/>
    <w:rsid w:val="002101A6"/>
    <w:rsid w:val="003D43C6"/>
    <w:rsid w:val="004433C0"/>
    <w:rsid w:val="004859DF"/>
    <w:rsid w:val="00536F8E"/>
    <w:rsid w:val="005733B5"/>
    <w:rsid w:val="005E0F1A"/>
    <w:rsid w:val="00613622"/>
    <w:rsid w:val="006402DB"/>
    <w:rsid w:val="006406D8"/>
    <w:rsid w:val="006A7B8F"/>
    <w:rsid w:val="007439C7"/>
    <w:rsid w:val="007F7702"/>
    <w:rsid w:val="008264F0"/>
    <w:rsid w:val="008565CC"/>
    <w:rsid w:val="00A60DF1"/>
    <w:rsid w:val="00AB5805"/>
    <w:rsid w:val="00AD09A6"/>
    <w:rsid w:val="00AF427F"/>
    <w:rsid w:val="00B22947"/>
    <w:rsid w:val="00BB1A9C"/>
    <w:rsid w:val="00BD2806"/>
    <w:rsid w:val="00BF6AED"/>
    <w:rsid w:val="00C4611C"/>
    <w:rsid w:val="00CB338C"/>
    <w:rsid w:val="00D24FF2"/>
    <w:rsid w:val="00D7254A"/>
    <w:rsid w:val="00DF1975"/>
    <w:rsid w:val="00E93095"/>
    <w:rsid w:val="00ED5F72"/>
    <w:rsid w:val="00EE5C0F"/>
    <w:rsid w:val="00F0669D"/>
    <w:rsid w:val="00F204DF"/>
    <w:rsid w:val="00F6110A"/>
    <w:rsid w:val="00F8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22531F"/>
  <w15:chartTrackingRefBased/>
  <w15:docId w15:val="{8D14CCF7-5CFE-4C5C-9AD4-D4DE128FD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36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36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36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36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36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36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36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36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36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6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36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36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36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36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36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36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36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36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36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36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36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36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36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36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36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36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36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36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362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4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12" Type="http://schemas.openxmlformats.org/officeDocument/2006/relationships/chart" Target="charts/chart7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chart" Target="charts/chart2.xml"/><Relationship Id="rId11" Type="http://schemas.openxmlformats.org/officeDocument/2006/relationships/chart" Target="charts/chart6.xml"/><Relationship Id="rId5" Type="http://schemas.openxmlformats.org/officeDocument/2006/relationships/chart" Target="charts/chart1.xml"/><Relationship Id="rId10" Type="http://schemas.openxmlformats.org/officeDocument/2006/relationships/chart" Target="charts/chart5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New%20folder\IT\Data%20visualization\HNECH\Activity%20Data%20-%20Copy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E:\New%20folder\IT\Data%20visualization\HNECH\Activity%20Data%20-%20Copy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E:\New%20folder\IT\Data%20visualization\HNECH\Sum%20of%20Births%20by%20Year%20and%20Month.csv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E:\New%20folder\IT\Data%20visualization\HNECH\Activity%20Data%20-%20Copy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E:\New%20folder\IT\Data%20visualization\HNECH\Activity%20Data%20-%20Copy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E:\New%20folder\IT\Data%20visualization\HNECH\Activity%20Data%20-%20Copy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[Activity Data - Copy.xlsx]Admission!PivotTable6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Total number of admission per year </a:t>
            </a:r>
          </a:p>
        </c:rich>
      </c:tx>
      <c:layout>
        <c:manualLayout>
          <c:xMode val="edge"/>
          <c:yMode val="edge"/>
          <c:x val="0.17835753256982581"/>
          <c:y val="8.540383229298410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hade val="51000"/>
                  <a:satMod val="130000"/>
                </a:schemeClr>
              </a:gs>
              <a:gs pos="80000">
                <a:schemeClr val="accent1">
                  <a:shade val="93000"/>
                  <a:satMod val="130000"/>
                </a:schemeClr>
              </a:gs>
              <a:gs pos="100000">
                <a:schemeClr val="accent1">
                  <a:shade val="94000"/>
                  <a:satMod val="135000"/>
                </a:schemeClr>
              </a:gs>
            </a:gsLst>
            <a:lin ang="16200000" scaled="0"/>
          </a:gradFill>
          <a:ln>
            <a:noFill/>
          </a:ln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hade val="51000"/>
                  <a:satMod val="130000"/>
                </a:schemeClr>
              </a:gs>
              <a:gs pos="80000">
                <a:schemeClr val="accent1">
                  <a:shade val="93000"/>
                  <a:satMod val="130000"/>
                </a:schemeClr>
              </a:gs>
              <a:gs pos="100000">
                <a:schemeClr val="accent1">
                  <a:shade val="94000"/>
                  <a:satMod val="135000"/>
                </a:schemeClr>
              </a:gs>
            </a:gsLst>
            <a:lin ang="16200000" scaled="0"/>
          </a:gradFill>
          <a:ln>
            <a:noFill/>
          </a:ln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hade val="51000"/>
                  <a:satMod val="130000"/>
                </a:schemeClr>
              </a:gs>
              <a:gs pos="80000">
                <a:schemeClr val="accent1">
                  <a:shade val="93000"/>
                  <a:satMod val="130000"/>
                </a:schemeClr>
              </a:gs>
              <a:gs pos="100000">
                <a:schemeClr val="accent1">
                  <a:shade val="94000"/>
                  <a:satMod val="135000"/>
                </a:schemeClr>
              </a:gs>
            </a:gsLst>
            <a:lin ang="16200000" scaled="0"/>
          </a:gradFill>
          <a:ln>
            <a:noFill/>
          </a:ln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Admission!$E$3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hade val="51000"/>
                    <a:satMod val="130000"/>
                  </a:schemeClr>
                </a:gs>
                <a:gs pos="80000">
                  <a:schemeClr val="accent1">
                    <a:shade val="93000"/>
                    <a:satMod val="130000"/>
                  </a:schemeClr>
                </a:gs>
                <a:gs pos="100000">
                  <a:schemeClr val="accent1">
                    <a:shade val="94000"/>
                    <a:satMod val="135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Admission!$D$4:$D$7</c:f>
              <c:strCache>
                <c:ptCount val="3"/>
                <c:pt idx="0">
                  <c:v>2022/23</c:v>
                </c:pt>
                <c:pt idx="1">
                  <c:v>2023/24</c:v>
                </c:pt>
                <c:pt idx="2">
                  <c:v>2024/25</c:v>
                </c:pt>
              </c:strCache>
            </c:strRef>
          </c:cat>
          <c:val>
            <c:numRef>
              <c:f>Admission!$E$4:$E$7</c:f>
              <c:numCache>
                <c:formatCode>General</c:formatCode>
                <c:ptCount val="3"/>
                <c:pt idx="0">
                  <c:v>139471</c:v>
                </c:pt>
                <c:pt idx="1">
                  <c:v>137210</c:v>
                </c:pt>
                <c:pt idx="2">
                  <c:v>23755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0D0-4DC1-A168-0CAAEB6420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1683028959"/>
        <c:axId val="1683053919"/>
      </c:barChart>
      <c:catAx>
        <c:axId val="168302895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83053919"/>
        <c:crosses val="autoZero"/>
        <c:auto val="1"/>
        <c:lblAlgn val="ctr"/>
        <c:lblOffset val="100"/>
        <c:noMultiLvlLbl val="0"/>
      </c:catAx>
      <c:valAx>
        <c:axId val="16830539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8302895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[Activity Data - Copy.xlsx]Admission!PivotTable1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Total number of admissions per day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5.2413971243645635E-2"/>
          <c:y val="0.22747623428396196"/>
          <c:w val="0.88430722846925658"/>
          <c:h val="0.42451206938599095"/>
        </c:manualLayout>
      </c:layout>
      <c:lineChart>
        <c:grouping val="stacked"/>
        <c:varyColors val="0"/>
        <c:ser>
          <c:idx val="0"/>
          <c:order val="0"/>
          <c:tx>
            <c:strRef>
              <c:f>Admission!$B$41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Admission!$A$42:$A$73</c:f>
              <c:strCache>
                <c:ptCount val="31"/>
                <c:pt idx="0">
                  <c:v>2023-01-01 00:00:00</c:v>
                </c:pt>
                <c:pt idx="1">
                  <c:v>2023-01-02 00:00:00</c:v>
                </c:pt>
                <c:pt idx="2">
                  <c:v>2023-01-03 00:00:00</c:v>
                </c:pt>
                <c:pt idx="3">
                  <c:v>2023-01-04 00:00:00</c:v>
                </c:pt>
                <c:pt idx="4">
                  <c:v>2023-01-05 00:00:00</c:v>
                </c:pt>
                <c:pt idx="5">
                  <c:v>2023-01-06 00:00:00</c:v>
                </c:pt>
                <c:pt idx="6">
                  <c:v>2023-01-07 00:00:00</c:v>
                </c:pt>
                <c:pt idx="7">
                  <c:v>2023-01-08 00:00:00</c:v>
                </c:pt>
                <c:pt idx="8">
                  <c:v>2023-01-09 00:00:00</c:v>
                </c:pt>
                <c:pt idx="9">
                  <c:v>2023-01-10 00:00:00</c:v>
                </c:pt>
                <c:pt idx="10">
                  <c:v>2023-01-11 00:00:00</c:v>
                </c:pt>
                <c:pt idx="11">
                  <c:v>2023-01-12 00:00:00</c:v>
                </c:pt>
                <c:pt idx="12">
                  <c:v>2023-01-13 00:00:00</c:v>
                </c:pt>
                <c:pt idx="13">
                  <c:v>2023-01-14 00:00:00</c:v>
                </c:pt>
                <c:pt idx="14">
                  <c:v>2023-01-15 00:00:00</c:v>
                </c:pt>
                <c:pt idx="15">
                  <c:v>2023-01-16 00:00:00</c:v>
                </c:pt>
                <c:pt idx="16">
                  <c:v>2023-01-17 00:00:00</c:v>
                </c:pt>
                <c:pt idx="17">
                  <c:v>2023-01-18 00:00:00</c:v>
                </c:pt>
                <c:pt idx="18">
                  <c:v>2023-01-19 00:00:00</c:v>
                </c:pt>
                <c:pt idx="19">
                  <c:v>2023-01-20 00:00:00</c:v>
                </c:pt>
                <c:pt idx="20">
                  <c:v>2023-01-21 00:00:00</c:v>
                </c:pt>
                <c:pt idx="21">
                  <c:v>2023-01-22 00:00:00</c:v>
                </c:pt>
                <c:pt idx="22">
                  <c:v>2023-01-23 00:00:00</c:v>
                </c:pt>
                <c:pt idx="23">
                  <c:v>2023-01-24 00:00:00</c:v>
                </c:pt>
                <c:pt idx="24">
                  <c:v>2023-01-25 00:00:00</c:v>
                </c:pt>
                <c:pt idx="25">
                  <c:v>2023-01-26 00:00:00</c:v>
                </c:pt>
                <c:pt idx="26">
                  <c:v>2023-01-27 00:00:00</c:v>
                </c:pt>
                <c:pt idx="27">
                  <c:v>2023-01-28 00:00:00</c:v>
                </c:pt>
                <c:pt idx="28">
                  <c:v>2023-01-29 00:00:00</c:v>
                </c:pt>
                <c:pt idx="29">
                  <c:v>2023-01-30 00:00:00</c:v>
                </c:pt>
                <c:pt idx="30">
                  <c:v>2023-01-31 00:00:00</c:v>
                </c:pt>
              </c:strCache>
            </c:strRef>
          </c:cat>
          <c:val>
            <c:numRef>
              <c:f>Admission!$B$42:$B$73</c:f>
              <c:numCache>
                <c:formatCode>General</c:formatCode>
                <c:ptCount val="31"/>
                <c:pt idx="0">
                  <c:v>357</c:v>
                </c:pt>
                <c:pt idx="1">
                  <c:v>433</c:v>
                </c:pt>
                <c:pt idx="2">
                  <c:v>387</c:v>
                </c:pt>
                <c:pt idx="3">
                  <c:v>391</c:v>
                </c:pt>
                <c:pt idx="4">
                  <c:v>259</c:v>
                </c:pt>
                <c:pt idx="5">
                  <c:v>376</c:v>
                </c:pt>
                <c:pt idx="6">
                  <c:v>261</c:v>
                </c:pt>
                <c:pt idx="7">
                  <c:v>307</c:v>
                </c:pt>
                <c:pt idx="8">
                  <c:v>449</c:v>
                </c:pt>
                <c:pt idx="9">
                  <c:v>376</c:v>
                </c:pt>
                <c:pt idx="10">
                  <c:v>414</c:v>
                </c:pt>
                <c:pt idx="11">
                  <c:v>449</c:v>
                </c:pt>
                <c:pt idx="12">
                  <c:v>375</c:v>
                </c:pt>
                <c:pt idx="13">
                  <c:v>352</c:v>
                </c:pt>
                <c:pt idx="14">
                  <c:v>420</c:v>
                </c:pt>
                <c:pt idx="15">
                  <c:v>376</c:v>
                </c:pt>
                <c:pt idx="16">
                  <c:v>373</c:v>
                </c:pt>
                <c:pt idx="17">
                  <c:v>495</c:v>
                </c:pt>
                <c:pt idx="18">
                  <c:v>376</c:v>
                </c:pt>
                <c:pt idx="19">
                  <c:v>447</c:v>
                </c:pt>
                <c:pt idx="20">
                  <c:v>307</c:v>
                </c:pt>
                <c:pt idx="21">
                  <c:v>380</c:v>
                </c:pt>
                <c:pt idx="22">
                  <c:v>405</c:v>
                </c:pt>
                <c:pt idx="23">
                  <c:v>395</c:v>
                </c:pt>
                <c:pt idx="24">
                  <c:v>455</c:v>
                </c:pt>
                <c:pt idx="25">
                  <c:v>308</c:v>
                </c:pt>
                <c:pt idx="26">
                  <c:v>418</c:v>
                </c:pt>
                <c:pt idx="27">
                  <c:v>405</c:v>
                </c:pt>
                <c:pt idx="28">
                  <c:v>282</c:v>
                </c:pt>
                <c:pt idx="29">
                  <c:v>525</c:v>
                </c:pt>
                <c:pt idx="30">
                  <c:v>355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DD-44DB-BC63-6C19539F8A23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506838976"/>
        <c:axId val="1506855776"/>
      </c:lineChart>
      <c:catAx>
        <c:axId val="15068389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06855776"/>
        <c:crosses val="autoZero"/>
        <c:auto val="1"/>
        <c:lblAlgn val="ctr"/>
        <c:lblOffset val="100"/>
        <c:noMultiLvlLbl val="0"/>
      </c:catAx>
      <c:valAx>
        <c:axId val="1506855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068389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AU" sz="1600" b="1"/>
              <a:t>Total number of</a:t>
            </a:r>
            <a:r>
              <a:rPr lang="en-AU" sz="1600" b="1" baseline="0"/>
              <a:t> </a:t>
            </a:r>
            <a:r>
              <a:rPr lang="en-AU" sz="1600" b="1"/>
              <a:t>Births per year</a:t>
            </a:r>
          </a:p>
        </c:rich>
      </c:tx>
      <c:layout>
        <c:manualLayout>
          <c:xMode val="edge"/>
          <c:yMode val="edge"/>
          <c:x val="0.29252777777777778"/>
          <c:y val="4.164738546968995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Newborns!#REF!</c:f>
              <c:strCache>
                <c:ptCount val="1"/>
                <c:pt idx="0">
                  <c:v>#REF!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Newborns!$D$6:$D$8</c:f>
              <c:strCache>
                <c:ptCount val="3"/>
                <c:pt idx="0">
                  <c:v>2022/23</c:v>
                </c:pt>
                <c:pt idx="1">
                  <c:v>2023/24</c:v>
                </c:pt>
                <c:pt idx="2">
                  <c:v>2004/25</c:v>
                </c:pt>
              </c:strCache>
            </c:strRef>
          </c:cat>
          <c:val>
            <c:numRef>
              <c:f>Newborns!#REF!</c:f>
              <c:numCache>
                <c:formatCode>General</c:formatCode>
                <c:ptCount val="1"/>
                <c:pt idx="0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40B-4144-A2E4-C04735D48F58}"/>
            </c:ext>
          </c:extLst>
        </c:ser>
        <c:ser>
          <c:idx val="1"/>
          <c:order val="1"/>
          <c:tx>
            <c:strRef>
              <c:f>Newborns!$E$5</c:f>
              <c:strCache>
                <c:ptCount val="1"/>
                <c:pt idx="0">
                  <c:v>Sum of Births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Newborns!$D$6:$D$8</c:f>
              <c:strCache>
                <c:ptCount val="3"/>
                <c:pt idx="0">
                  <c:v>2022/23</c:v>
                </c:pt>
                <c:pt idx="1">
                  <c:v>2023/24</c:v>
                </c:pt>
                <c:pt idx="2">
                  <c:v>2004/25</c:v>
                </c:pt>
              </c:strCache>
            </c:strRef>
          </c:cat>
          <c:val>
            <c:numRef>
              <c:f>Newborns!$E$6:$E$8</c:f>
              <c:numCache>
                <c:formatCode>General</c:formatCode>
                <c:ptCount val="3"/>
                <c:pt idx="0">
                  <c:v>6479</c:v>
                </c:pt>
                <c:pt idx="1">
                  <c:v>6708</c:v>
                </c:pt>
                <c:pt idx="2">
                  <c:v>1160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40B-4144-A2E4-C04735D48F5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19"/>
        <c:overlap val="-27"/>
        <c:axId val="1689615376"/>
        <c:axId val="1689616816"/>
      </c:barChart>
      <c:catAx>
        <c:axId val="16896153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89616816"/>
        <c:crosses val="autoZero"/>
        <c:auto val="1"/>
        <c:lblAlgn val="ctr"/>
        <c:lblOffset val="100"/>
        <c:noMultiLvlLbl val="0"/>
      </c:catAx>
      <c:valAx>
        <c:axId val="16896168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896153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500" b="1" i="0" u="none" strike="noStrike" kern="1200" cap="all" spc="100" normalizeH="0" baseline="0">
                <a:solidFill>
                  <a:schemeClr val="lt1"/>
                </a:solidFill>
                <a:latin typeface="+mn-lt"/>
                <a:ea typeface="+mn-ea"/>
                <a:cs typeface="+mn-cs"/>
              </a:defRPr>
            </a:pPr>
            <a:r>
              <a:rPr lang="en-AU"/>
              <a:t>Number of births</a:t>
            </a:r>
            <a:r>
              <a:rPr lang="en-AU" baseline="0"/>
              <a:t> per month</a:t>
            </a:r>
            <a:endParaRPr lang="en-A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500" b="1" i="0" u="none" strike="noStrike" kern="1200" cap="all" spc="100" normalizeH="0" baseline="0">
              <a:solidFill>
                <a:schemeClr val="lt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5400" cap="rnd">
              <a:solidFill>
                <a:schemeClr val="lt1"/>
              </a:solidFill>
              <a:round/>
            </a:ln>
            <a:effectLst>
              <a:outerShdw dist="25400" dir="2700000" algn="tl" rotWithShape="0">
                <a:schemeClr val="accent1"/>
              </a:outerShdw>
            </a:effectLst>
          </c:spPr>
          <c:marker>
            <c:symbol val="none"/>
          </c:marker>
          <c:dLbls>
            <c:spPr>
              <a:solidFill>
                <a:schemeClr val="accent1"/>
              </a:solidFill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multiLvlStrRef>
              <c:f>'Sum of Births by Year '!$A$2:$B$27</c:f>
              <c:multiLvlStrCache>
                <c:ptCount val="26"/>
                <c:lvl>
                  <c:pt idx="0">
                    <c:v>Jan</c:v>
                  </c:pt>
                  <c:pt idx="1">
                    <c:v>Feb</c:v>
                  </c:pt>
                  <c:pt idx="2">
                    <c:v>Mar</c:v>
                  </c:pt>
                  <c:pt idx="3">
                    <c:v>Apr</c:v>
                  </c:pt>
                  <c:pt idx="4">
                    <c:v>May</c:v>
                  </c:pt>
                  <c:pt idx="5">
                    <c:v>Jun</c:v>
                  </c:pt>
                  <c:pt idx="6">
                    <c:v>Jul</c:v>
                  </c:pt>
                  <c:pt idx="7">
                    <c:v>Aug</c:v>
                  </c:pt>
                  <c:pt idx="8">
                    <c:v>Sep</c:v>
                  </c:pt>
                  <c:pt idx="9">
                    <c:v>Oct</c:v>
                  </c:pt>
                  <c:pt idx="10">
                    <c:v>Nov</c:v>
                  </c:pt>
                  <c:pt idx="11">
                    <c:v>Dec</c:v>
                  </c:pt>
                  <c:pt idx="12">
                    <c:v>Jan</c:v>
                  </c:pt>
                  <c:pt idx="13">
                    <c:v>Feb</c:v>
                  </c:pt>
                  <c:pt idx="14">
                    <c:v>Mar</c:v>
                  </c:pt>
                  <c:pt idx="15">
                    <c:v>Apr</c:v>
                  </c:pt>
                  <c:pt idx="16">
                    <c:v>May</c:v>
                  </c:pt>
                  <c:pt idx="17">
                    <c:v>Jun</c:v>
                  </c:pt>
                  <c:pt idx="18">
                    <c:v>Jul</c:v>
                  </c:pt>
                  <c:pt idx="19">
                    <c:v>Aug</c:v>
                  </c:pt>
                  <c:pt idx="20">
                    <c:v>Sep</c:v>
                  </c:pt>
                  <c:pt idx="21">
                    <c:v>Oct</c:v>
                  </c:pt>
                  <c:pt idx="22">
                    <c:v>Nov</c:v>
                  </c:pt>
                  <c:pt idx="23">
                    <c:v>Dec</c:v>
                  </c:pt>
                  <c:pt idx="24">
                    <c:v>Jul</c:v>
                  </c:pt>
                  <c:pt idx="25">
                    <c:v>Aug</c:v>
                  </c:pt>
                </c:lvl>
                <c:lvl>
                  <c:pt idx="0">
                    <c:v>2022/23</c:v>
                  </c:pt>
                  <c:pt idx="1">
                    <c:v>2022/23</c:v>
                  </c:pt>
                  <c:pt idx="2">
                    <c:v>2022/23</c:v>
                  </c:pt>
                  <c:pt idx="3">
                    <c:v>2022/23</c:v>
                  </c:pt>
                  <c:pt idx="4">
                    <c:v>2022/23</c:v>
                  </c:pt>
                  <c:pt idx="5">
                    <c:v>2022/23</c:v>
                  </c:pt>
                  <c:pt idx="6">
                    <c:v>2022/23</c:v>
                  </c:pt>
                  <c:pt idx="7">
                    <c:v>2022/23</c:v>
                  </c:pt>
                  <c:pt idx="8">
                    <c:v>2022/23</c:v>
                  </c:pt>
                  <c:pt idx="9">
                    <c:v>2022/23</c:v>
                  </c:pt>
                  <c:pt idx="10">
                    <c:v>2022/23</c:v>
                  </c:pt>
                  <c:pt idx="11">
                    <c:v>2022/23</c:v>
                  </c:pt>
                  <c:pt idx="12">
                    <c:v>2023/24</c:v>
                  </c:pt>
                  <c:pt idx="13">
                    <c:v>2023/24</c:v>
                  </c:pt>
                  <c:pt idx="14">
                    <c:v>2023/24</c:v>
                  </c:pt>
                  <c:pt idx="15">
                    <c:v>2023/24</c:v>
                  </c:pt>
                  <c:pt idx="16">
                    <c:v>2023/24</c:v>
                  </c:pt>
                  <c:pt idx="17">
                    <c:v>2023/24</c:v>
                  </c:pt>
                  <c:pt idx="18">
                    <c:v>2023/24</c:v>
                  </c:pt>
                  <c:pt idx="19">
                    <c:v>2023/24</c:v>
                  </c:pt>
                  <c:pt idx="20">
                    <c:v>2023/24</c:v>
                  </c:pt>
                  <c:pt idx="21">
                    <c:v>2023/24</c:v>
                  </c:pt>
                  <c:pt idx="22">
                    <c:v>2023/24</c:v>
                  </c:pt>
                  <c:pt idx="23">
                    <c:v>2023/24</c:v>
                  </c:pt>
                  <c:pt idx="24">
                    <c:v>2024/25</c:v>
                  </c:pt>
                  <c:pt idx="25">
                    <c:v>2024/25</c:v>
                  </c:pt>
                </c:lvl>
              </c:multiLvlStrCache>
            </c:multiLvlStrRef>
          </c:cat>
          <c:val>
            <c:numRef>
              <c:f>'Sum of Births by Year '!$C$2:$C$27</c:f>
              <c:numCache>
                <c:formatCode>General</c:formatCode>
                <c:ptCount val="26"/>
                <c:pt idx="0">
                  <c:v>632</c:v>
                </c:pt>
                <c:pt idx="1">
                  <c:v>460</c:v>
                </c:pt>
                <c:pt idx="2">
                  <c:v>599</c:v>
                </c:pt>
                <c:pt idx="3">
                  <c:v>481</c:v>
                </c:pt>
                <c:pt idx="4">
                  <c:v>616</c:v>
                </c:pt>
                <c:pt idx="5">
                  <c:v>587</c:v>
                </c:pt>
                <c:pt idx="6">
                  <c:v>522</c:v>
                </c:pt>
                <c:pt idx="7">
                  <c:v>597</c:v>
                </c:pt>
                <c:pt idx="8">
                  <c:v>442</c:v>
                </c:pt>
                <c:pt idx="9">
                  <c:v>472</c:v>
                </c:pt>
                <c:pt idx="10">
                  <c:v>488</c:v>
                </c:pt>
                <c:pt idx="11">
                  <c:v>583</c:v>
                </c:pt>
                <c:pt idx="12">
                  <c:v>524</c:v>
                </c:pt>
                <c:pt idx="13">
                  <c:v>556</c:v>
                </c:pt>
                <c:pt idx="14">
                  <c:v>586</c:v>
                </c:pt>
                <c:pt idx="15">
                  <c:v>466</c:v>
                </c:pt>
                <c:pt idx="16">
                  <c:v>558</c:v>
                </c:pt>
                <c:pt idx="17">
                  <c:v>560</c:v>
                </c:pt>
                <c:pt idx="18">
                  <c:v>588</c:v>
                </c:pt>
                <c:pt idx="19">
                  <c:v>500</c:v>
                </c:pt>
                <c:pt idx="20">
                  <c:v>625</c:v>
                </c:pt>
                <c:pt idx="21">
                  <c:v>591</c:v>
                </c:pt>
                <c:pt idx="22">
                  <c:v>544</c:v>
                </c:pt>
                <c:pt idx="23">
                  <c:v>610</c:v>
                </c:pt>
                <c:pt idx="24">
                  <c:v>599</c:v>
                </c:pt>
                <c:pt idx="25">
                  <c:v>561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C27-411D-A4AE-C9B484196078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gradFill>
                <a:gsLst>
                  <a:gs pos="0">
                    <a:schemeClr val="lt1"/>
                  </a:gs>
                  <a:gs pos="100000">
                    <a:schemeClr val="lt1">
                      <a:alpha val="0"/>
                    </a:schemeClr>
                  </a:gs>
                </a:gsLst>
                <a:lin ang="5400000" scaled="0"/>
              </a:gradFill>
              <a:round/>
            </a:ln>
            <a:effectLst/>
          </c:spPr>
        </c:dropLines>
        <c:smooth val="0"/>
        <c:axId val="62584383"/>
        <c:axId val="62589183"/>
      </c:lineChart>
      <c:catAx>
        <c:axId val="62584383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30" baseline="0">
                <a:solidFill>
                  <a:schemeClr val="lt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2589183"/>
        <c:crosses val="autoZero"/>
        <c:auto val="0"/>
        <c:lblAlgn val="ctr"/>
        <c:lblOffset val="100"/>
        <c:noMultiLvlLbl val="0"/>
      </c:catAx>
      <c:valAx>
        <c:axId val="62589183"/>
        <c:scaling>
          <c:orientation val="minMax"/>
        </c:scaling>
        <c:delete val="1"/>
        <c:axPos val="l"/>
        <c:title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crossAx val="62584383"/>
        <c:crossesAt val="1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1"/>
    </a:solidFill>
    <a:ln w="9525" cap="flat" cmpd="sng" algn="ctr">
      <a:solidFill>
        <a:schemeClr val="lt1">
          <a:lumMod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[Activity Data - Copy.xlsx]Patients!PivotTable7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AU"/>
              <a:t>Average occupied bes per day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6.7110755540584169E-2"/>
          <c:y val="0.18180170844340252"/>
          <c:w val="0.90989360955548992"/>
          <c:h val="0.5826366768878809"/>
        </c:manualLayout>
      </c:layout>
      <c:lineChart>
        <c:grouping val="standard"/>
        <c:varyColors val="0"/>
        <c:ser>
          <c:idx val="0"/>
          <c:order val="0"/>
          <c:tx>
            <c:strRef>
              <c:f>Patients!$B$5</c:f>
              <c:strCache>
                <c:ptCount val="1"/>
                <c:pt idx="0">
                  <c:v>Sum of Admissions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Patients!$A$6:$A$19</c:f>
              <c:strCache>
                <c:ptCount val="13"/>
                <c:pt idx="0">
                  <c:v>Site_1254</c:v>
                </c:pt>
                <c:pt idx="1">
                  <c:v>Site_1935</c:v>
                </c:pt>
                <c:pt idx="2">
                  <c:v>Site_3731</c:v>
                </c:pt>
                <c:pt idx="3">
                  <c:v>Site_4465</c:v>
                </c:pt>
                <c:pt idx="4">
                  <c:v>Site_4962</c:v>
                </c:pt>
                <c:pt idx="5">
                  <c:v>Site_5189</c:v>
                </c:pt>
                <c:pt idx="6">
                  <c:v>Site_5409</c:v>
                </c:pt>
                <c:pt idx="7">
                  <c:v>Site_7635</c:v>
                </c:pt>
                <c:pt idx="8">
                  <c:v>Site_8132</c:v>
                </c:pt>
                <c:pt idx="9">
                  <c:v>Site_8698</c:v>
                </c:pt>
                <c:pt idx="10">
                  <c:v>Site_9053</c:v>
                </c:pt>
                <c:pt idx="11">
                  <c:v>Site_9485</c:v>
                </c:pt>
                <c:pt idx="12">
                  <c:v>Site_9738</c:v>
                </c:pt>
              </c:strCache>
            </c:strRef>
          </c:cat>
          <c:val>
            <c:numRef>
              <c:f>Patients!$B$6:$B$19</c:f>
              <c:numCache>
                <c:formatCode>General</c:formatCode>
                <c:ptCount val="13"/>
                <c:pt idx="0">
                  <c:v>20054</c:v>
                </c:pt>
                <c:pt idx="1">
                  <c:v>2099</c:v>
                </c:pt>
                <c:pt idx="2">
                  <c:v>65291</c:v>
                </c:pt>
                <c:pt idx="3">
                  <c:v>23531</c:v>
                </c:pt>
                <c:pt idx="4">
                  <c:v>9614</c:v>
                </c:pt>
                <c:pt idx="5">
                  <c:v>1141</c:v>
                </c:pt>
                <c:pt idx="6">
                  <c:v>5798</c:v>
                </c:pt>
                <c:pt idx="7">
                  <c:v>1101</c:v>
                </c:pt>
                <c:pt idx="8">
                  <c:v>1133</c:v>
                </c:pt>
                <c:pt idx="9">
                  <c:v>3459</c:v>
                </c:pt>
                <c:pt idx="10">
                  <c:v>1919</c:v>
                </c:pt>
                <c:pt idx="11">
                  <c:v>2629</c:v>
                </c:pt>
                <c:pt idx="12">
                  <c:v>1702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99A-428C-A52D-7111D5022C37}"/>
            </c:ext>
          </c:extLst>
        </c:ser>
        <c:ser>
          <c:idx val="1"/>
          <c:order val="1"/>
          <c:tx>
            <c:strRef>
              <c:f>Patients!$C$5</c:f>
              <c:strCache>
                <c:ptCount val="1"/>
                <c:pt idx="0">
                  <c:v>Average of Occupied Bed Days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Patients!$A$6:$A$19</c:f>
              <c:strCache>
                <c:ptCount val="13"/>
                <c:pt idx="0">
                  <c:v>Site_1254</c:v>
                </c:pt>
                <c:pt idx="1">
                  <c:v>Site_1935</c:v>
                </c:pt>
                <c:pt idx="2">
                  <c:v>Site_3731</c:v>
                </c:pt>
                <c:pt idx="3">
                  <c:v>Site_4465</c:v>
                </c:pt>
                <c:pt idx="4">
                  <c:v>Site_4962</c:v>
                </c:pt>
                <c:pt idx="5">
                  <c:v>Site_5189</c:v>
                </c:pt>
                <c:pt idx="6">
                  <c:v>Site_5409</c:v>
                </c:pt>
                <c:pt idx="7">
                  <c:v>Site_7635</c:v>
                </c:pt>
                <c:pt idx="8">
                  <c:v>Site_8132</c:v>
                </c:pt>
                <c:pt idx="9">
                  <c:v>Site_8698</c:v>
                </c:pt>
                <c:pt idx="10">
                  <c:v>Site_9053</c:v>
                </c:pt>
                <c:pt idx="11">
                  <c:v>Site_9485</c:v>
                </c:pt>
                <c:pt idx="12">
                  <c:v>Site_9738</c:v>
                </c:pt>
              </c:strCache>
            </c:strRef>
          </c:cat>
          <c:val>
            <c:numRef>
              <c:f>Patients!$C$6:$C$19</c:f>
              <c:numCache>
                <c:formatCode>0</c:formatCode>
                <c:ptCount val="13"/>
                <c:pt idx="0">
                  <c:v>12.410489616492345</c:v>
                </c:pt>
                <c:pt idx="1">
                  <c:v>11.979452054794521</c:v>
                </c:pt>
                <c:pt idx="2">
                  <c:v>12.28873138259662</c:v>
                </c:pt>
                <c:pt idx="3">
                  <c:v>12.356210855949895</c:v>
                </c:pt>
                <c:pt idx="4">
                  <c:v>12.631782945736434</c:v>
                </c:pt>
                <c:pt idx="5">
                  <c:v>12.163561076604555</c:v>
                </c:pt>
                <c:pt idx="6">
                  <c:v>12.356995884773662</c:v>
                </c:pt>
                <c:pt idx="7">
                  <c:v>12.391780821917807</c:v>
                </c:pt>
                <c:pt idx="8">
                  <c:v>12.572254335260116</c:v>
                </c:pt>
                <c:pt idx="9">
                  <c:v>12.774093264248705</c:v>
                </c:pt>
                <c:pt idx="10">
                  <c:v>12.237188872620791</c:v>
                </c:pt>
                <c:pt idx="11">
                  <c:v>11.598657718120805</c:v>
                </c:pt>
                <c:pt idx="12">
                  <c:v>12.474285714285715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99A-428C-A52D-7111D5022C37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60327503"/>
        <c:axId val="60328943"/>
      </c:lineChart>
      <c:catAx>
        <c:axId val="6032750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328943"/>
        <c:crosses val="autoZero"/>
        <c:auto val="1"/>
        <c:lblAlgn val="ctr"/>
        <c:lblOffset val="100"/>
        <c:noMultiLvlLbl val="0"/>
      </c:catAx>
      <c:valAx>
        <c:axId val="6032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3275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7932165564865898"/>
          <c:y val="2.1544464340169989E-2"/>
          <c:w val="0.2526363251404366"/>
          <c:h val="0.1109840059864269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[Activity Data - Copy.xlsx]Patients!PivotTable2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AU"/>
              <a:t>Number of available</a:t>
            </a:r>
            <a:r>
              <a:rPr lang="en-AU" baseline="0"/>
              <a:t> beds in January 2023</a:t>
            </a:r>
            <a:endParaRPr lang="en-A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General" sourceLinked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separator> </c:separator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General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separator> </c:separator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General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separator> </c:separator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4.8529432660824587E-2"/>
          <c:y val="0.15969103000056029"/>
          <c:w val="0.78335759074199252"/>
          <c:h val="0.7959550450930476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Patients!$B$24</c:f>
              <c:strCache>
                <c:ptCount val="1"/>
                <c:pt idx="0">
                  <c:v>Sum of Occupied Bed Days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numFmt formatCode="General" sourceLinked="0"/>
            <c:spPr>
              <a:noFill/>
              <a:ln>
                <a:noFill/>
              </a:ln>
              <a:effectLst/>
            </c:spPr>
            <c:txPr>
              <a:bodyPr rot="-5400000" spcFirstLastPara="1" vertOverflow="ellipsis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eparator>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Patients!$A$25:$A$38</c:f>
              <c:strCache>
                <c:ptCount val="13"/>
                <c:pt idx="0">
                  <c:v>Site_1254</c:v>
                </c:pt>
                <c:pt idx="1">
                  <c:v>Site_1935</c:v>
                </c:pt>
                <c:pt idx="2">
                  <c:v>Site_3731</c:v>
                </c:pt>
                <c:pt idx="3">
                  <c:v>Site_4465</c:v>
                </c:pt>
                <c:pt idx="4">
                  <c:v>Site_4962</c:v>
                </c:pt>
                <c:pt idx="5">
                  <c:v>Site_5189</c:v>
                </c:pt>
                <c:pt idx="6">
                  <c:v>Site_5409</c:v>
                </c:pt>
                <c:pt idx="7">
                  <c:v>Site_7635</c:v>
                </c:pt>
                <c:pt idx="8">
                  <c:v>Site_8132</c:v>
                </c:pt>
                <c:pt idx="9">
                  <c:v>Site_8698</c:v>
                </c:pt>
                <c:pt idx="10">
                  <c:v>Site_9053</c:v>
                </c:pt>
                <c:pt idx="11">
                  <c:v>Site_9485</c:v>
                </c:pt>
                <c:pt idx="12">
                  <c:v>Site_9738</c:v>
                </c:pt>
              </c:strCache>
            </c:strRef>
          </c:cat>
          <c:val>
            <c:numRef>
              <c:f>Patients!$B$25:$B$38</c:f>
              <c:numCache>
                <c:formatCode>General</c:formatCode>
                <c:ptCount val="13"/>
                <c:pt idx="0">
                  <c:v>7113</c:v>
                </c:pt>
                <c:pt idx="1">
                  <c:v>646</c:v>
                </c:pt>
                <c:pt idx="2">
                  <c:v>20962</c:v>
                </c:pt>
                <c:pt idx="3">
                  <c:v>7772</c:v>
                </c:pt>
                <c:pt idx="4">
                  <c:v>3385</c:v>
                </c:pt>
                <c:pt idx="5">
                  <c:v>412</c:v>
                </c:pt>
                <c:pt idx="6">
                  <c:v>2043</c:v>
                </c:pt>
                <c:pt idx="7">
                  <c:v>344</c:v>
                </c:pt>
                <c:pt idx="8">
                  <c:v>390</c:v>
                </c:pt>
                <c:pt idx="9">
                  <c:v>1040</c:v>
                </c:pt>
                <c:pt idx="10">
                  <c:v>589</c:v>
                </c:pt>
                <c:pt idx="11">
                  <c:v>820</c:v>
                </c:pt>
                <c:pt idx="12">
                  <c:v>647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7E2-44A1-A0E3-E50C99F504AF}"/>
            </c:ext>
          </c:extLst>
        </c:ser>
        <c:ser>
          <c:idx val="1"/>
          <c:order val="1"/>
          <c:tx>
            <c:strRef>
              <c:f>Patients!$C$24</c:f>
              <c:strCache>
                <c:ptCount val="1"/>
                <c:pt idx="0">
                  <c:v>Sum of Inpatient Bed Days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ellipsis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Patients!$A$25:$A$38</c:f>
              <c:strCache>
                <c:ptCount val="13"/>
                <c:pt idx="0">
                  <c:v>Site_1254</c:v>
                </c:pt>
                <c:pt idx="1">
                  <c:v>Site_1935</c:v>
                </c:pt>
                <c:pt idx="2">
                  <c:v>Site_3731</c:v>
                </c:pt>
                <c:pt idx="3">
                  <c:v>Site_4465</c:v>
                </c:pt>
                <c:pt idx="4">
                  <c:v>Site_4962</c:v>
                </c:pt>
                <c:pt idx="5">
                  <c:v>Site_5189</c:v>
                </c:pt>
                <c:pt idx="6">
                  <c:v>Site_5409</c:v>
                </c:pt>
                <c:pt idx="7">
                  <c:v>Site_7635</c:v>
                </c:pt>
                <c:pt idx="8">
                  <c:v>Site_8132</c:v>
                </c:pt>
                <c:pt idx="9">
                  <c:v>Site_8698</c:v>
                </c:pt>
                <c:pt idx="10">
                  <c:v>Site_9053</c:v>
                </c:pt>
                <c:pt idx="11">
                  <c:v>Site_9485</c:v>
                </c:pt>
                <c:pt idx="12">
                  <c:v>Site_9738</c:v>
                </c:pt>
              </c:strCache>
            </c:strRef>
          </c:cat>
          <c:val>
            <c:numRef>
              <c:f>Patients!$C$25:$C$38</c:f>
              <c:numCache>
                <c:formatCode>General</c:formatCode>
                <c:ptCount val="13"/>
                <c:pt idx="0">
                  <c:v>6273</c:v>
                </c:pt>
                <c:pt idx="1">
                  <c:v>574</c:v>
                </c:pt>
                <c:pt idx="2">
                  <c:v>18632</c:v>
                </c:pt>
                <c:pt idx="3">
                  <c:v>6953</c:v>
                </c:pt>
                <c:pt idx="4">
                  <c:v>2969</c:v>
                </c:pt>
                <c:pt idx="5">
                  <c:v>335</c:v>
                </c:pt>
                <c:pt idx="6">
                  <c:v>1811</c:v>
                </c:pt>
                <c:pt idx="7">
                  <c:v>320</c:v>
                </c:pt>
                <c:pt idx="8">
                  <c:v>343</c:v>
                </c:pt>
                <c:pt idx="9">
                  <c:v>918</c:v>
                </c:pt>
                <c:pt idx="10">
                  <c:v>581</c:v>
                </c:pt>
                <c:pt idx="11">
                  <c:v>773</c:v>
                </c:pt>
                <c:pt idx="12">
                  <c:v>568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7E2-44A1-A0E3-E50C99F504AF}"/>
            </c:ext>
          </c:extLst>
        </c:ser>
        <c:ser>
          <c:idx val="2"/>
          <c:order val="2"/>
          <c:tx>
            <c:strRef>
              <c:f>Patients!$D$24</c:f>
              <c:strCache>
                <c:ptCount val="1"/>
                <c:pt idx="0">
                  <c:v>Sum of Available beds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Patients!$A$25:$A$38</c:f>
              <c:strCache>
                <c:ptCount val="13"/>
                <c:pt idx="0">
                  <c:v>Site_1254</c:v>
                </c:pt>
                <c:pt idx="1">
                  <c:v>Site_1935</c:v>
                </c:pt>
                <c:pt idx="2">
                  <c:v>Site_3731</c:v>
                </c:pt>
                <c:pt idx="3">
                  <c:v>Site_4465</c:v>
                </c:pt>
                <c:pt idx="4">
                  <c:v>Site_4962</c:v>
                </c:pt>
                <c:pt idx="5">
                  <c:v>Site_5189</c:v>
                </c:pt>
                <c:pt idx="6">
                  <c:v>Site_5409</c:v>
                </c:pt>
                <c:pt idx="7">
                  <c:v>Site_7635</c:v>
                </c:pt>
                <c:pt idx="8">
                  <c:v>Site_8132</c:v>
                </c:pt>
                <c:pt idx="9">
                  <c:v>Site_8698</c:v>
                </c:pt>
                <c:pt idx="10">
                  <c:v>Site_9053</c:v>
                </c:pt>
                <c:pt idx="11">
                  <c:v>Site_9485</c:v>
                </c:pt>
                <c:pt idx="12">
                  <c:v>Site_9738</c:v>
                </c:pt>
              </c:strCache>
            </c:strRef>
          </c:cat>
          <c:val>
            <c:numRef>
              <c:f>Patients!$D$25:$D$38</c:f>
              <c:numCache>
                <c:formatCode>General</c:formatCode>
                <c:ptCount val="13"/>
                <c:pt idx="0">
                  <c:v>840</c:v>
                </c:pt>
                <c:pt idx="1">
                  <c:v>72</c:v>
                </c:pt>
                <c:pt idx="2">
                  <c:v>2330</c:v>
                </c:pt>
                <c:pt idx="3">
                  <c:v>819</c:v>
                </c:pt>
                <c:pt idx="4">
                  <c:v>416</c:v>
                </c:pt>
                <c:pt idx="5">
                  <c:v>77</c:v>
                </c:pt>
                <c:pt idx="6">
                  <c:v>232</c:v>
                </c:pt>
                <c:pt idx="7">
                  <c:v>24</c:v>
                </c:pt>
                <c:pt idx="8">
                  <c:v>47</c:v>
                </c:pt>
                <c:pt idx="9">
                  <c:v>122</c:v>
                </c:pt>
                <c:pt idx="10">
                  <c:v>8</c:v>
                </c:pt>
                <c:pt idx="11">
                  <c:v>47</c:v>
                </c:pt>
                <c:pt idx="12">
                  <c:v>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7E2-44A1-A0E3-E50C99F504A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667606591"/>
        <c:axId val="1667582111"/>
      </c:barChart>
      <c:catAx>
        <c:axId val="166760659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54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67582111"/>
        <c:crosses val="autoZero"/>
        <c:auto val="1"/>
        <c:lblAlgn val="ctr"/>
        <c:lblOffset val="100"/>
        <c:noMultiLvlLbl val="0"/>
      </c:catAx>
      <c:valAx>
        <c:axId val="16675821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67606591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[Activity Data - Copy.xlsx]Patients!PivotTable3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AU"/>
              <a:t>Available days in</a:t>
            </a:r>
            <a:r>
              <a:rPr lang="en-AU" baseline="0"/>
              <a:t> January 2023 per ward</a:t>
            </a:r>
            <a:endParaRPr lang="en-AU"/>
          </a:p>
        </c:rich>
      </c:tx>
      <c:layout>
        <c:manualLayout>
          <c:xMode val="edge"/>
          <c:yMode val="edge"/>
          <c:x val="0.44358639774333242"/>
          <c:y val="1.627780792186652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Patients!$B$46</c:f>
              <c:strCache>
                <c:ptCount val="1"/>
                <c:pt idx="0">
                  <c:v>Sum of Occupied Bed Days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Patients!$A$47:$A$52</c:f>
              <c:strCache>
                <c:ptCount val="5"/>
                <c:pt idx="0">
                  <c:v>2023-01-02 00:00:00</c:v>
                </c:pt>
                <c:pt idx="1">
                  <c:v>2023-01-09 00:00:00</c:v>
                </c:pt>
                <c:pt idx="2">
                  <c:v>2023-01-16 00:00:00</c:v>
                </c:pt>
                <c:pt idx="3">
                  <c:v>2023-01-23 00:00:00</c:v>
                </c:pt>
                <c:pt idx="4">
                  <c:v>2023-01-30 00:00:00</c:v>
                </c:pt>
              </c:strCache>
            </c:strRef>
          </c:cat>
          <c:val>
            <c:numRef>
              <c:f>Patients!$B$47:$B$52</c:f>
              <c:numCache>
                <c:formatCode>General</c:formatCode>
                <c:ptCount val="5"/>
                <c:pt idx="0">
                  <c:v>1456</c:v>
                </c:pt>
                <c:pt idx="1">
                  <c:v>1455</c:v>
                </c:pt>
                <c:pt idx="2">
                  <c:v>1500</c:v>
                </c:pt>
                <c:pt idx="3">
                  <c:v>1685</c:v>
                </c:pt>
                <c:pt idx="4">
                  <c:v>1600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4F8-4045-B0C7-617F2D63FCA6}"/>
            </c:ext>
          </c:extLst>
        </c:ser>
        <c:ser>
          <c:idx val="1"/>
          <c:order val="1"/>
          <c:tx>
            <c:strRef>
              <c:f>Patients!$C$46</c:f>
              <c:strCache>
                <c:ptCount val="1"/>
                <c:pt idx="0">
                  <c:v>Sum of Inpatient Bed Days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Patients!$A$47:$A$52</c:f>
              <c:strCache>
                <c:ptCount val="5"/>
                <c:pt idx="0">
                  <c:v>2023-01-02 00:00:00</c:v>
                </c:pt>
                <c:pt idx="1">
                  <c:v>2023-01-09 00:00:00</c:v>
                </c:pt>
                <c:pt idx="2">
                  <c:v>2023-01-16 00:00:00</c:v>
                </c:pt>
                <c:pt idx="3">
                  <c:v>2023-01-23 00:00:00</c:v>
                </c:pt>
                <c:pt idx="4">
                  <c:v>2023-01-30 00:00:00</c:v>
                </c:pt>
              </c:strCache>
            </c:strRef>
          </c:cat>
          <c:val>
            <c:numRef>
              <c:f>Patients!$C$47:$C$52</c:f>
              <c:numCache>
                <c:formatCode>General</c:formatCode>
                <c:ptCount val="5"/>
                <c:pt idx="0">
                  <c:v>1287</c:v>
                </c:pt>
                <c:pt idx="1">
                  <c:v>1253</c:v>
                </c:pt>
                <c:pt idx="2">
                  <c:v>1273</c:v>
                </c:pt>
                <c:pt idx="3">
                  <c:v>1557</c:v>
                </c:pt>
                <c:pt idx="4">
                  <c:v>1376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4F8-4045-B0C7-617F2D63FCA6}"/>
            </c:ext>
          </c:extLst>
        </c:ser>
        <c:ser>
          <c:idx val="2"/>
          <c:order val="2"/>
          <c:tx>
            <c:strRef>
              <c:f>Patients!$D$46</c:f>
              <c:strCache>
                <c:ptCount val="1"/>
                <c:pt idx="0">
                  <c:v>Sum of Available beds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Patients!$A$47:$A$52</c:f>
              <c:strCache>
                <c:ptCount val="5"/>
                <c:pt idx="0">
                  <c:v>2023-01-02 00:00:00</c:v>
                </c:pt>
                <c:pt idx="1">
                  <c:v>2023-01-09 00:00:00</c:v>
                </c:pt>
                <c:pt idx="2">
                  <c:v>2023-01-16 00:00:00</c:v>
                </c:pt>
                <c:pt idx="3">
                  <c:v>2023-01-23 00:00:00</c:v>
                </c:pt>
                <c:pt idx="4">
                  <c:v>2023-01-30 00:00:00</c:v>
                </c:pt>
              </c:strCache>
            </c:strRef>
          </c:cat>
          <c:val>
            <c:numRef>
              <c:f>Patients!$D$47:$D$52</c:f>
              <c:numCache>
                <c:formatCode>General</c:formatCode>
                <c:ptCount val="5"/>
                <c:pt idx="0">
                  <c:v>169</c:v>
                </c:pt>
                <c:pt idx="1">
                  <c:v>202</c:v>
                </c:pt>
                <c:pt idx="2">
                  <c:v>227</c:v>
                </c:pt>
                <c:pt idx="3">
                  <c:v>128</c:v>
                </c:pt>
                <c:pt idx="4">
                  <c:v>224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4F8-4045-B0C7-617F2D63FC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26527871"/>
        <c:axId val="72403807"/>
        <c:axId val="0"/>
      </c:bar3DChart>
      <c:dateAx>
        <c:axId val="126527871"/>
        <c:scaling>
          <c:orientation val="minMax"/>
        </c:scaling>
        <c:delete val="0"/>
        <c:axPos val="b"/>
        <c:numFmt formatCode="m/d/yyyy" sourceLinked="0"/>
        <c:majorTickMark val="none"/>
        <c:minorTickMark val="none"/>
        <c:tickLblPos val="low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2403807"/>
        <c:crosses val="autoZero"/>
        <c:auto val="0"/>
        <c:lblOffset val="100"/>
        <c:baseTimeUnit val="days"/>
        <c:majorUnit val="1"/>
      </c:dateAx>
      <c:valAx>
        <c:axId val="724038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652787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38">
  <cs:axisTitle>
    <cs:lnRef idx="0"/>
    <cs:fillRef idx="0"/>
    <cs:effectRef idx="0"/>
    <cs:fontRef idx="minor">
      <a:schemeClr val="lt1"/>
    </cs:fontRef>
    <cs:defRPr sz="900" b="1" kern="1200"/>
  </cs:axisTitle>
  <cs:categoryAxis>
    <cs:lnRef idx="0">
      <cs:styleClr val="0"/>
    </cs:lnRef>
    <cs:fillRef idx="0"/>
    <cs:effectRef idx="0"/>
    <cs:fontRef idx="minor">
      <a:schemeClr val="lt1"/>
    </cs:fontRef>
    <cs:defRPr sz="900" kern="1200" spc="30" baseline="0"/>
  </cs:categoryAxis>
  <cs:chartArea>
    <cs:lnRef idx="0">
      <cs:styleClr val="0"/>
    </cs:lnRef>
    <cs:fillRef idx="0">
      <cs:styleClr val="0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lt1">
            <a:lumMod val="85000"/>
          </a:schemeClr>
        </a:solidFill>
        <a:round/>
      </a:ln>
    </cs:spPr>
    <cs:defRPr sz="1000" kern="1200"/>
  </cs:chartArea>
  <cs:dataLabel>
    <cs:lnRef idx="0"/>
    <cs:fillRef idx="0">
      <cs:styleClr val="0"/>
    </cs:fillRef>
    <cs:effectRef idx="0"/>
    <cs:fontRef idx="minor">
      <a:schemeClr val="lt1"/>
    </cs:fontRef>
    <cs:spPr>
      <a:solidFill>
        <a:schemeClr val="phClr"/>
      </a:solidFill>
    </cs:spPr>
    <cs:defRPr sz="900" b="1" kern="120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lt1"/>
        </a:bgClr>
      </a:patt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lt1"/>
        </a:bgClr>
      </a:pattFill>
    </cs:spPr>
  </cs:dataPoint3D>
  <cs:dataPointLine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25400" cap="rnd">
        <a:solidFill>
          <a:schemeClr val="lt1"/>
        </a:solidFill>
        <a:round/>
      </a:ln>
      <a:effectLst>
        <a:outerShdw dist="25400" dir="2700000" algn="tl" rotWithShape="0">
          <a:schemeClr val="phClr"/>
        </a:outerShdw>
      </a:effectLst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1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>
      <cs:styleClr val="0"/>
    </cs:lnRef>
    <cs:fillRef idx="0"/>
    <cs:effectRef idx="0"/>
    <cs:fontRef idx="minor">
      <a:schemeClr val="lt1"/>
    </cs:fontRef>
    <cs:spPr>
      <a:ln w="9525">
        <a:solidFill>
          <a:schemeClr val="phClr">
            <a:lumMod val="60000"/>
            <a:lumOff val="40000"/>
          </a:schemeClr>
        </a:solidFill>
      </a:ln>
    </cs:spPr>
    <cs:defRPr sz="900" kern="1200"/>
  </cs:dataTable>
  <cs:downBar>
    <cs:lnRef idx="0">
      <cs:styleClr val="0"/>
    </cs:lnRef>
    <cs:fillRef idx="0"/>
    <cs:effectRef idx="0"/>
    <cs:fontRef idx="minor">
      <a:schemeClr val="dk1"/>
    </cs:fontRef>
    <cs:spPr>
      <a:solidFill>
        <a:schemeClr val="dk1">
          <a:lumMod val="35000"/>
          <a:lumOff val="6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lt1"/>
            </a:gs>
            <a:gs pos="100000">
              <a:schemeClr val="lt1">
                <a:alpha val="0"/>
              </a:schemeClr>
            </a:gs>
          </a:gsLst>
          <a:lin ang="5400000" scaled="0"/>
        </a:gradFill>
        <a:round/>
      </a:ln>
    </cs:spPr>
  </cs:dropLine>
  <cs:errorBar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round/>
      </a:ln>
      <a:effectLst>
        <a:glow rad="25400">
          <a:schemeClr val="lt1"/>
        </a:glow>
      </a:effectLst>
    </cs:spPr>
  </cs:errorBar>
  <cs:floor>
    <cs:lnRef idx="0"/>
    <cs:fillRef idx="0"/>
    <cs:effectRef idx="0"/>
    <cs:fontRef idx="minor">
      <a:schemeClr val="dk1"/>
    </cs:fontRef>
  </cs:floor>
  <cs:gridlineMajor>
    <cs:lnRef idx="0">
      <cs:styleClr val="0"/>
    </cs:lnRef>
    <cs:fillRef idx="0"/>
    <cs:effectRef idx="0"/>
    <cs:fontRef idx="minor">
      <a:schemeClr val="dk1"/>
    </cs:fontRef>
    <cs:spPr>
      <a:ln w="9525" cap="flat" cmpd="sng" algn="ctr">
        <a:solidFill>
          <a:schemeClr val="lt1">
            <a:alpha val="25000"/>
          </a:schemeClr>
        </a:solidFill>
        <a:round/>
      </a:ln>
    </cs:spPr>
  </cs:gridlineMajor>
  <cs:gridlineMinor>
    <cs:lnRef idx="0">
      <cs:styleClr val="0"/>
    </cs:lnRef>
    <cs:fillRef idx="0"/>
    <cs:effectRef idx="0"/>
    <cs:fontRef idx="minor">
      <a:schemeClr val="dk1"/>
    </cs:fontRef>
    <cs:spPr>
      <a:ln>
        <a:solidFill>
          <a:schemeClr val="lt1">
            <a:alpha val="10000"/>
          </a:schemeClr>
        </a:solidFill>
      </a:ln>
    </cs:spPr>
  </cs:gridlineMinor>
  <cs:hiLo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  <a:prstDash val="dash"/>
      </a:ln>
    </cs:spPr>
  </cs:hiLoLine>
  <cs:leader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</a:schemeClr>
        </a:solidFill>
      </a:ln>
    </cs:spPr>
  </cs:leaderLine>
  <cs:legend>
    <cs:lnRef idx="0"/>
    <cs:fillRef idx="0"/>
    <cs:effectRef idx="0"/>
    <cs:fontRef idx="minor">
      <a:schemeClr val="lt1"/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>
      <cs:styleClr val="0"/>
    </cs:lnRef>
    <cs:fillRef idx="0"/>
    <cs:effectRef idx="0"/>
    <cs:fontRef idx="minor">
      <a:schemeClr val="lt1"/>
    </cs:fontRef>
    <cs:defRPr sz="900" kern="1200"/>
  </cs:seriesAxis>
  <cs:seriesLine>
    <cs:lnRef idx="0">
      <cs:styleClr val="0"/>
    </cs:lnRef>
    <cs:fillRef idx="0"/>
    <cs:effectRef idx="0"/>
    <cs:fontRef idx="minor">
      <a:schemeClr val="dk1"/>
    </cs:fontRef>
    <cs:spPr>
      <a:ln w="9525">
        <a:solidFill>
          <a:schemeClr val="phClr">
            <a:lumMod val="60000"/>
            <a:lumOff val="40000"/>
            <a:tint val="5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lt1"/>
    </cs:fontRef>
    <cs:defRPr sz="1500" b="1" kern="1200" cap="all" spc="100" normalizeH="0" baseline="0"/>
  </cs:title>
  <cs:trendline>
    <cs:lnRef idx="0"/>
    <cs:fillRef idx="0"/>
    <cs:effectRef idx="0"/>
    <cs:fontRef idx="minor">
      <a:schemeClr val="dk1"/>
    </cs:fontRef>
    <cs:spPr>
      <a:ln w="28575" cap="rnd">
        <a:solidFill>
          <a:schemeClr val="lt1">
            <a:alpha val="50000"/>
          </a:schemeClr>
        </a:solidFill>
        <a:round/>
      </a:ln>
    </cs:spPr>
  </cs:trendline>
  <cs:trendlineLabel>
    <cs:lnRef idx="0"/>
    <cs:fillRef idx="0"/>
    <cs:effectRef idx="0"/>
    <cs:fontRef idx="minor">
      <a:schemeClr val="lt1"/>
    </cs:fontRef>
    <cs:defRPr sz="900" kern="1200"/>
  </cs:trendlineLabel>
  <cs:upBar>
    <cs:lnRef idx="0">
      <cs:styleClr val="0"/>
    </cs:lnRef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ln w="9525">
        <a:solidFill>
          <a:schemeClr val="phClr">
            <a:lumMod val="60000"/>
            <a:lumOff val="40000"/>
          </a:schemeClr>
        </a:solidFill>
      </a:ln>
    </cs:spPr>
  </cs:upBar>
  <cs:valueAxis>
    <cs:lnRef idx="0"/>
    <cs:fillRef idx="0"/>
    <cs:effectRef idx="0"/>
    <cs:fontRef idx="minor">
      <a:schemeClr val="lt1"/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7960C-6655-4481-8F55-B6F645182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</TotalTime>
  <Pages>1</Pages>
  <Words>203</Words>
  <Characters>1159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Judith Rios</dc:creator>
  <cp:keywords/>
  <dc:description/>
  <cp:lastModifiedBy>Judith Rios</cp:lastModifiedBy>
  <cp:revision>12</cp:revision>
  <cp:lastPrinted>2024-09-06T01:05:00Z</cp:lastPrinted>
  <dcterms:created xsi:type="dcterms:W3CDTF">2024-09-03T09:36:00Z</dcterms:created>
  <dcterms:modified xsi:type="dcterms:W3CDTF">2024-09-06T01:05:00Z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6a44f01-6907-4156-9b79-a71e6c56ad93_Enabled">
    <vt:lpwstr>true</vt:lpwstr>
  </property>
  <property fmtid="{D5CDD505-2E9C-101B-9397-08002B2CF9AE}" pid="3" name="MSIP_Label_76a44f01-6907-4156-9b79-a71e6c56ad93_SetDate">
    <vt:lpwstr>2024-09-06T01:04:27Z</vt:lpwstr>
  </property>
  <property fmtid="{D5CDD505-2E9C-101B-9397-08002B2CF9AE}" pid="4" name="MSIP_Label_76a44f01-6907-4156-9b79-a71e6c56ad93_Method">
    <vt:lpwstr>Privileged</vt:lpwstr>
  </property>
  <property fmtid="{D5CDD505-2E9C-101B-9397-08002B2CF9AE}" pid="5" name="MSIP_Label_76a44f01-6907-4156-9b79-a71e6c56ad93_Name">
    <vt:lpwstr>OFFICIAL</vt:lpwstr>
  </property>
  <property fmtid="{D5CDD505-2E9C-101B-9397-08002B2CF9AE}" pid="6" name="MSIP_Label_76a44f01-6907-4156-9b79-a71e6c56ad93_SiteId">
    <vt:lpwstr>a687a7bf-02db-43df-bcbb-e7a8bda611a2</vt:lpwstr>
  </property>
  <property fmtid="{D5CDD505-2E9C-101B-9397-08002B2CF9AE}" pid="7" name="MSIP_Label_76a44f01-6907-4156-9b79-a71e6c56ad93_ActionId">
    <vt:lpwstr>c988f55b-d33f-41e5-b1d6-6547ce05e8fb</vt:lpwstr>
  </property>
  <property fmtid="{D5CDD505-2E9C-101B-9397-08002B2CF9AE}" pid="8" name="MSIP_Label_76a44f01-6907-4156-9b79-a71e6c56ad93_ContentBits">
    <vt:lpwstr>0</vt:lpwstr>
  </property>
</Properties>
</file>